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49" w:rsidRPr="00995272" w:rsidRDefault="00162E8E" w:rsidP="009A10D9">
      <w:pPr>
        <w:ind w:right="480"/>
        <w:jc w:val="right"/>
        <w:rPr>
          <w:sz w:val="24"/>
          <w:szCs w:val="24"/>
        </w:rPr>
      </w:pPr>
      <w:r w:rsidRPr="00995272">
        <w:rPr>
          <w:rFonts w:hint="eastAsia"/>
          <w:sz w:val="24"/>
          <w:szCs w:val="24"/>
        </w:rPr>
        <w:t>令和５</w:t>
      </w:r>
      <w:r w:rsidR="00264211" w:rsidRPr="00995272">
        <w:rPr>
          <w:rFonts w:hint="eastAsia"/>
          <w:sz w:val="24"/>
          <w:szCs w:val="24"/>
        </w:rPr>
        <w:t>年</w:t>
      </w:r>
      <w:r w:rsidR="00FE7D7B">
        <w:rPr>
          <w:rFonts w:hint="eastAsia"/>
          <w:sz w:val="24"/>
          <w:szCs w:val="24"/>
        </w:rPr>
        <w:t>７</w:t>
      </w:r>
      <w:r w:rsidR="00264211" w:rsidRPr="00995272">
        <w:rPr>
          <w:rFonts w:hint="eastAsia"/>
          <w:sz w:val="24"/>
          <w:szCs w:val="24"/>
        </w:rPr>
        <w:t>月</w:t>
      </w:r>
      <w:r w:rsidR="00FE7D7B">
        <w:rPr>
          <w:rFonts w:hint="eastAsia"/>
          <w:sz w:val="24"/>
          <w:szCs w:val="24"/>
        </w:rPr>
        <w:t>１２日</w:t>
      </w:r>
    </w:p>
    <w:p w:rsidR="003A1749" w:rsidRPr="00995272" w:rsidRDefault="003A1749">
      <w:pPr>
        <w:rPr>
          <w:sz w:val="24"/>
          <w:szCs w:val="24"/>
        </w:rPr>
      </w:pPr>
    </w:p>
    <w:p w:rsidR="003A1749" w:rsidRPr="00995272" w:rsidRDefault="00336E93" w:rsidP="003A1749">
      <w:pPr>
        <w:ind w:firstLineChars="100" w:firstLine="240"/>
        <w:rPr>
          <w:sz w:val="24"/>
          <w:szCs w:val="24"/>
        </w:rPr>
      </w:pPr>
      <w:r w:rsidRPr="00995272">
        <w:rPr>
          <w:rFonts w:hint="eastAsia"/>
          <w:sz w:val="24"/>
          <w:szCs w:val="24"/>
        </w:rPr>
        <w:t xml:space="preserve">新居浜市長　石川　勝行　</w:t>
      </w:r>
      <w:r w:rsidR="003A1749" w:rsidRPr="00995272">
        <w:rPr>
          <w:rFonts w:hint="eastAsia"/>
          <w:sz w:val="24"/>
          <w:szCs w:val="24"/>
        </w:rPr>
        <w:t>様</w:t>
      </w:r>
    </w:p>
    <w:p w:rsidR="003A1749" w:rsidRPr="00995272" w:rsidRDefault="003A1749">
      <w:pPr>
        <w:rPr>
          <w:sz w:val="24"/>
          <w:szCs w:val="24"/>
        </w:rPr>
      </w:pPr>
    </w:p>
    <w:p w:rsidR="003A1749" w:rsidRPr="00995272" w:rsidRDefault="003A1749">
      <w:pPr>
        <w:rPr>
          <w:sz w:val="24"/>
          <w:szCs w:val="24"/>
        </w:rPr>
      </w:pPr>
    </w:p>
    <w:p w:rsidR="003A1749" w:rsidRPr="00995272" w:rsidRDefault="003A1749" w:rsidP="003A1749">
      <w:pPr>
        <w:wordWrap w:val="0"/>
        <w:jc w:val="right"/>
        <w:rPr>
          <w:sz w:val="24"/>
          <w:szCs w:val="24"/>
        </w:rPr>
      </w:pPr>
      <w:r w:rsidRPr="00995272">
        <w:rPr>
          <w:rFonts w:hint="eastAsia"/>
          <w:sz w:val="24"/>
          <w:szCs w:val="24"/>
        </w:rPr>
        <w:t xml:space="preserve">新居浜市農業委員会　　　　　</w:t>
      </w:r>
    </w:p>
    <w:p w:rsidR="003A1749" w:rsidRPr="00995272" w:rsidRDefault="00264211" w:rsidP="003A1749">
      <w:pPr>
        <w:wordWrap w:val="0"/>
        <w:jc w:val="right"/>
        <w:rPr>
          <w:sz w:val="24"/>
          <w:szCs w:val="24"/>
          <w14:textOutline w14:w="3175" w14:cap="rnd" w14:cmpd="sng" w14:algn="ctr">
            <w14:solidFill>
              <w14:schemeClr w14:val="tx1"/>
            </w14:solidFill>
            <w14:prstDash w14:val="solid"/>
            <w14:bevel/>
          </w14:textOutline>
        </w:rPr>
      </w:pPr>
      <w:r w:rsidRPr="00995272">
        <w:rPr>
          <w:rFonts w:hint="eastAsia"/>
          <w:sz w:val="24"/>
          <w:szCs w:val="24"/>
        </w:rPr>
        <w:t>会長　　藤田　幸正</w:t>
      </w:r>
      <w:r w:rsidR="003A1749" w:rsidRPr="00995272">
        <w:rPr>
          <w:rFonts w:hint="eastAsia"/>
          <w:sz w:val="24"/>
          <w:szCs w:val="24"/>
        </w:rPr>
        <w:t xml:space="preserve">　　　　　</w:t>
      </w:r>
    </w:p>
    <w:p w:rsidR="003A1749" w:rsidRPr="00995272" w:rsidRDefault="003A1749">
      <w:pPr>
        <w:rPr>
          <w:sz w:val="24"/>
          <w:szCs w:val="24"/>
        </w:rPr>
      </w:pPr>
    </w:p>
    <w:p w:rsidR="003A1749" w:rsidRPr="00995272" w:rsidRDefault="003A1749">
      <w:pPr>
        <w:rPr>
          <w:sz w:val="24"/>
          <w:szCs w:val="24"/>
        </w:rPr>
      </w:pPr>
    </w:p>
    <w:p w:rsidR="003A1749" w:rsidRPr="00995272" w:rsidRDefault="003A1749" w:rsidP="008B0F2F">
      <w:pPr>
        <w:ind w:firstLineChars="300" w:firstLine="840"/>
        <w:rPr>
          <w:sz w:val="28"/>
          <w:szCs w:val="28"/>
        </w:rPr>
      </w:pPr>
      <w:r w:rsidRPr="00995272">
        <w:rPr>
          <w:rFonts w:hint="eastAsia"/>
          <w:sz w:val="28"/>
          <w:szCs w:val="28"/>
        </w:rPr>
        <w:t>新居浜市農業</w:t>
      </w:r>
      <w:r w:rsidR="00CF4448" w:rsidRPr="00995272">
        <w:rPr>
          <w:rFonts w:hint="eastAsia"/>
          <w:sz w:val="28"/>
          <w:szCs w:val="28"/>
        </w:rPr>
        <w:t>施策</w:t>
      </w:r>
      <w:r w:rsidR="0072371D" w:rsidRPr="00995272">
        <w:rPr>
          <w:rFonts w:hint="eastAsia"/>
          <w:sz w:val="28"/>
          <w:szCs w:val="28"/>
        </w:rPr>
        <w:t>に関する意見書</w:t>
      </w:r>
      <w:r w:rsidRPr="00995272">
        <w:rPr>
          <w:rFonts w:hint="eastAsia"/>
          <w:sz w:val="28"/>
          <w:szCs w:val="28"/>
        </w:rPr>
        <w:t>について</w:t>
      </w:r>
    </w:p>
    <w:p w:rsidR="003A1749" w:rsidRPr="00995272" w:rsidRDefault="003A1749">
      <w:pPr>
        <w:rPr>
          <w:sz w:val="24"/>
          <w:szCs w:val="24"/>
        </w:rPr>
      </w:pPr>
    </w:p>
    <w:p w:rsidR="0072371D" w:rsidRPr="00995272" w:rsidRDefault="003A1749">
      <w:pPr>
        <w:rPr>
          <w:sz w:val="24"/>
          <w:szCs w:val="24"/>
        </w:rPr>
      </w:pPr>
      <w:r w:rsidRPr="00995272">
        <w:rPr>
          <w:rFonts w:hint="eastAsia"/>
          <w:sz w:val="24"/>
          <w:szCs w:val="24"/>
        </w:rPr>
        <w:t xml:space="preserve">　</w:t>
      </w:r>
      <w:r w:rsidR="0072371D" w:rsidRPr="00995272">
        <w:rPr>
          <w:rFonts w:hint="eastAsia"/>
          <w:sz w:val="24"/>
          <w:szCs w:val="24"/>
        </w:rPr>
        <w:t>日頃より、新居浜市農業委員会の運営におきましては、格別なご理解とご支援を賜り厚くお礼申し上げます。</w:t>
      </w:r>
    </w:p>
    <w:p w:rsidR="003A1749" w:rsidRPr="00995272" w:rsidRDefault="00D02506" w:rsidP="0072371D">
      <w:pPr>
        <w:ind w:firstLineChars="100" w:firstLine="240"/>
        <w:rPr>
          <w:sz w:val="24"/>
          <w:szCs w:val="24"/>
        </w:rPr>
      </w:pPr>
      <w:r w:rsidRPr="00995272">
        <w:rPr>
          <w:rFonts w:hint="eastAsia"/>
          <w:sz w:val="24"/>
          <w:szCs w:val="24"/>
        </w:rPr>
        <w:t>農業を取り巻く環境は、農業従事者の高齢化や</w:t>
      </w:r>
      <w:r w:rsidR="0072371D" w:rsidRPr="00995272">
        <w:rPr>
          <w:rFonts w:hint="eastAsia"/>
          <w:sz w:val="24"/>
          <w:szCs w:val="24"/>
        </w:rPr>
        <w:t>農業後継者不足</w:t>
      </w:r>
      <w:r w:rsidRPr="00995272">
        <w:rPr>
          <w:rFonts w:hint="eastAsia"/>
          <w:sz w:val="24"/>
          <w:szCs w:val="24"/>
        </w:rPr>
        <w:t>による遊休農地の増加</w:t>
      </w:r>
      <w:r w:rsidR="0072371D" w:rsidRPr="00995272">
        <w:rPr>
          <w:rFonts w:hint="eastAsia"/>
          <w:sz w:val="24"/>
          <w:szCs w:val="24"/>
        </w:rPr>
        <w:t>、食の変化、</w:t>
      </w:r>
      <w:r w:rsidR="00637BCA" w:rsidRPr="00995272">
        <w:rPr>
          <w:rFonts w:hint="eastAsia"/>
          <w:sz w:val="24"/>
          <w:szCs w:val="24"/>
        </w:rPr>
        <w:t>農産物価格の低迷</w:t>
      </w:r>
      <w:r w:rsidR="003D65AB" w:rsidRPr="00995272">
        <w:rPr>
          <w:rFonts w:hint="eastAsia"/>
          <w:sz w:val="24"/>
          <w:szCs w:val="24"/>
        </w:rPr>
        <w:t>、特に米価の下落</w:t>
      </w:r>
      <w:r w:rsidR="0072371D" w:rsidRPr="00995272">
        <w:rPr>
          <w:rFonts w:hint="eastAsia"/>
          <w:sz w:val="24"/>
          <w:szCs w:val="24"/>
        </w:rPr>
        <w:t>などの要因</w:t>
      </w:r>
      <w:r w:rsidR="005C2233" w:rsidRPr="00995272">
        <w:rPr>
          <w:rFonts w:hint="eastAsia"/>
          <w:sz w:val="24"/>
          <w:szCs w:val="24"/>
        </w:rPr>
        <w:t>、加えて</w:t>
      </w:r>
      <w:r w:rsidR="00CA7EC9" w:rsidRPr="00995272">
        <w:rPr>
          <w:rFonts w:hint="eastAsia"/>
          <w:sz w:val="24"/>
          <w:szCs w:val="24"/>
        </w:rPr>
        <w:t>新型コロナウイルス感染症拡大に伴う農産物の消費の減退や市場価格の低迷と</w:t>
      </w:r>
      <w:r w:rsidR="005C2233" w:rsidRPr="00995272">
        <w:rPr>
          <w:rFonts w:hint="eastAsia"/>
          <w:sz w:val="24"/>
          <w:szCs w:val="24"/>
        </w:rPr>
        <w:t>、</w:t>
      </w:r>
      <w:r w:rsidR="005C3FF0" w:rsidRPr="00995272">
        <w:rPr>
          <w:rFonts w:hint="eastAsia"/>
          <w:sz w:val="24"/>
          <w:szCs w:val="24"/>
        </w:rPr>
        <w:t>ロシアによるウクライナ侵攻の影響により、燃料や肥料等の価格が高騰し、農業者にとって</w:t>
      </w:r>
      <w:r w:rsidR="005C2233" w:rsidRPr="00995272">
        <w:rPr>
          <w:rFonts w:hint="eastAsia"/>
          <w:sz w:val="24"/>
          <w:szCs w:val="24"/>
        </w:rPr>
        <w:t>大変厳しい状況が続いております。</w:t>
      </w:r>
    </w:p>
    <w:p w:rsidR="005D7E5A" w:rsidRPr="00995272" w:rsidRDefault="009E0929" w:rsidP="005D7E5A">
      <w:pPr>
        <w:rPr>
          <w:sz w:val="24"/>
          <w:szCs w:val="24"/>
        </w:rPr>
      </w:pPr>
      <w:r w:rsidRPr="00995272">
        <w:rPr>
          <w:rFonts w:hint="eastAsia"/>
          <w:sz w:val="24"/>
          <w:szCs w:val="24"/>
        </w:rPr>
        <w:t xml:space="preserve">　</w:t>
      </w:r>
      <w:r w:rsidR="005D7E5A" w:rsidRPr="00995272">
        <w:rPr>
          <w:rFonts w:hint="eastAsia"/>
          <w:sz w:val="24"/>
          <w:szCs w:val="24"/>
        </w:rPr>
        <w:t>新居浜市の農業</w:t>
      </w:r>
      <w:r w:rsidR="005E0A36" w:rsidRPr="00995272">
        <w:rPr>
          <w:rFonts w:hint="eastAsia"/>
          <w:sz w:val="24"/>
          <w:szCs w:val="24"/>
        </w:rPr>
        <w:t>についても</w:t>
      </w:r>
      <w:r w:rsidR="005D7E5A" w:rsidRPr="00995272">
        <w:rPr>
          <w:rFonts w:hint="eastAsia"/>
          <w:sz w:val="24"/>
          <w:szCs w:val="24"/>
        </w:rPr>
        <w:t>、工業都市として発展した経緯もあり、小規模兼業農家が大半を占めており、</w:t>
      </w:r>
      <w:r w:rsidR="005E0A36" w:rsidRPr="00995272">
        <w:rPr>
          <w:rFonts w:hint="eastAsia"/>
          <w:sz w:val="24"/>
          <w:szCs w:val="24"/>
        </w:rPr>
        <w:t>異常気象による農産物の品質低下や有害鳥獣による農作物被害も多数報告されており、生産意欲の減退による</w:t>
      </w:r>
      <w:r w:rsidR="005D7E5A" w:rsidRPr="00995272">
        <w:rPr>
          <w:rFonts w:hint="eastAsia"/>
          <w:sz w:val="24"/>
          <w:szCs w:val="24"/>
        </w:rPr>
        <w:t>農業離れ、担い手不足、</w:t>
      </w:r>
      <w:r w:rsidR="005E0A36" w:rsidRPr="00995272">
        <w:rPr>
          <w:rFonts w:hint="eastAsia"/>
          <w:sz w:val="24"/>
          <w:szCs w:val="24"/>
        </w:rPr>
        <w:t>そして市内の農地面積も減少し続けている</w:t>
      </w:r>
      <w:r w:rsidR="005D7E5A" w:rsidRPr="00995272">
        <w:rPr>
          <w:rFonts w:hint="eastAsia"/>
          <w:sz w:val="24"/>
          <w:szCs w:val="24"/>
        </w:rPr>
        <w:t>状況となっております。</w:t>
      </w:r>
    </w:p>
    <w:p w:rsidR="003A1749" w:rsidRPr="00995272" w:rsidRDefault="009E0929" w:rsidP="005D7E5A">
      <w:pPr>
        <w:ind w:firstLineChars="100" w:firstLine="240"/>
        <w:rPr>
          <w:sz w:val="24"/>
          <w:szCs w:val="24"/>
        </w:rPr>
      </w:pPr>
      <w:r w:rsidRPr="00995272">
        <w:rPr>
          <w:rFonts w:hint="eastAsia"/>
          <w:sz w:val="24"/>
          <w:szCs w:val="24"/>
        </w:rPr>
        <w:t>こうした中、</w:t>
      </w:r>
      <w:r w:rsidR="005D7E5A" w:rsidRPr="00995272">
        <w:rPr>
          <w:rFonts w:hint="eastAsia"/>
          <w:sz w:val="24"/>
          <w:szCs w:val="24"/>
        </w:rPr>
        <w:t>農業委員会では、農業委員会の最も重要な業務に位置付けられている「</w:t>
      </w:r>
      <w:r w:rsidR="0072371D" w:rsidRPr="00995272">
        <w:rPr>
          <w:rFonts w:hint="eastAsia"/>
          <w:sz w:val="24"/>
          <w:szCs w:val="24"/>
        </w:rPr>
        <w:t>農地等の利用の最適化</w:t>
      </w:r>
      <w:r w:rsidR="00304E9A" w:rsidRPr="00995272">
        <w:rPr>
          <w:rFonts w:hint="eastAsia"/>
          <w:sz w:val="24"/>
          <w:szCs w:val="24"/>
        </w:rPr>
        <w:t>の推進</w:t>
      </w:r>
      <w:r w:rsidR="005D7E5A" w:rsidRPr="00995272">
        <w:rPr>
          <w:rFonts w:hint="eastAsia"/>
          <w:sz w:val="24"/>
          <w:szCs w:val="24"/>
        </w:rPr>
        <w:t>」に向け、農業委員及び農地利用最適化推進委員が連携し、「</w:t>
      </w:r>
      <w:r w:rsidR="00D02506" w:rsidRPr="00995272">
        <w:rPr>
          <w:rFonts w:hint="eastAsia"/>
          <w:sz w:val="24"/>
          <w:szCs w:val="24"/>
        </w:rPr>
        <w:t>担い手への集積</w:t>
      </w:r>
      <w:r w:rsidR="005D7E5A" w:rsidRPr="00995272">
        <w:rPr>
          <w:rFonts w:hint="eastAsia"/>
          <w:sz w:val="24"/>
          <w:szCs w:val="24"/>
        </w:rPr>
        <w:t>・</w:t>
      </w:r>
      <w:r w:rsidR="00D02506" w:rsidRPr="00995272">
        <w:rPr>
          <w:rFonts w:hint="eastAsia"/>
          <w:sz w:val="24"/>
          <w:szCs w:val="24"/>
        </w:rPr>
        <w:t>集約化</w:t>
      </w:r>
      <w:r w:rsidR="005D7E5A" w:rsidRPr="00995272">
        <w:rPr>
          <w:rFonts w:hint="eastAsia"/>
          <w:sz w:val="24"/>
          <w:szCs w:val="24"/>
        </w:rPr>
        <w:t>」</w:t>
      </w:r>
      <w:r w:rsidR="00D02506" w:rsidRPr="00995272">
        <w:rPr>
          <w:rFonts w:hint="eastAsia"/>
          <w:sz w:val="24"/>
          <w:szCs w:val="24"/>
        </w:rPr>
        <w:t>、</w:t>
      </w:r>
      <w:r w:rsidR="005D7E5A" w:rsidRPr="00995272">
        <w:rPr>
          <w:rFonts w:hint="eastAsia"/>
          <w:sz w:val="24"/>
          <w:szCs w:val="24"/>
        </w:rPr>
        <w:t>「</w:t>
      </w:r>
      <w:r w:rsidR="00D02506" w:rsidRPr="00995272">
        <w:rPr>
          <w:rFonts w:hint="eastAsia"/>
          <w:sz w:val="24"/>
          <w:szCs w:val="24"/>
        </w:rPr>
        <w:t>耕作放棄地の発生防止</w:t>
      </w:r>
      <w:r w:rsidR="005D7E5A" w:rsidRPr="00995272">
        <w:rPr>
          <w:rFonts w:hint="eastAsia"/>
          <w:sz w:val="24"/>
          <w:szCs w:val="24"/>
        </w:rPr>
        <w:t>・</w:t>
      </w:r>
      <w:r w:rsidR="00D02506" w:rsidRPr="00995272">
        <w:rPr>
          <w:rFonts w:hint="eastAsia"/>
          <w:sz w:val="24"/>
          <w:szCs w:val="24"/>
        </w:rPr>
        <w:t>解消</w:t>
      </w:r>
      <w:r w:rsidR="005D7E5A" w:rsidRPr="00995272">
        <w:rPr>
          <w:rFonts w:hint="eastAsia"/>
          <w:sz w:val="24"/>
          <w:szCs w:val="24"/>
        </w:rPr>
        <w:t>」</w:t>
      </w:r>
      <w:r w:rsidR="00D02506" w:rsidRPr="00995272">
        <w:rPr>
          <w:rFonts w:hint="eastAsia"/>
          <w:sz w:val="24"/>
          <w:szCs w:val="24"/>
        </w:rPr>
        <w:t>、</w:t>
      </w:r>
      <w:r w:rsidR="005D7E5A" w:rsidRPr="00995272">
        <w:rPr>
          <w:rFonts w:hint="eastAsia"/>
          <w:sz w:val="24"/>
          <w:szCs w:val="24"/>
        </w:rPr>
        <w:t>「</w:t>
      </w:r>
      <w:r w:rsidR="00D02506" w:rsidRPr="00995272">
        <w:rPr>
          <w:rFonts w:hint="eastAsia"/>
          <w:sz w:val="24"/>
          <w:szCs w:val="24"/>
        </w:rPr>
        <w:t>新規参入の促進</w:t>
      </w:r>
      <w:r w:rsidR="005D7E5A" w:rsidRPr="00995272">
        <w:rPr>
          <w:rFonts w:hint="eastAsia"/>
          <w:sz w:val="24"/>
          <w:szCs w:val="24"/>
        </w:rPr>
        <w:t>」に努めております。</w:t>
      </w:r>
    </w:p>
    <w:p w:rsidR="00895FC1" w:rsidRPr="00995272" w:rsidRDefault="00895FC1" w:rsidP="005D7E5A">
      <w:pPr>
        <w:ind w:firstLineChars="100" w:firstLine="240"/>
        <w:rPr>
          <w:sz w:val="24"/>
          <w:szCs w:val="24"/>
        </w:rPr>
      </w:pPr>
      <w:r w:rsidRPr="00995272">
        <w:rPr>
          <w:rFonts w:hint="eastAsia"/>
          <w:sz w:val="24"/>
          <w:szCs w:val="24"/>
        </w:rPr>
        <w:t>また、農業経営基盤強化促進法等の改正により、「人・農地プラン」が法定化され、市町村は地域の将来の在り方、農地利用の目標地図を含めた「地域計画」を策定することとなり、農業委員会は、市町村の求めに応じて、農地の所有者・利用者の意向を把握して目標地図の素案を作成することとなりました。</w:t>
      </w:r>
    </w:p>
    <w:p w:rsidR="00CA61D2" w:rsidRPr="00995272" w:rsidRDefault="00CA61D2">
      <w:pPr>
        <w:rPr>
          <w:sz w:val="24"/>
          <w:szCs w:val="24"/>
        </w:rPr>
      </w:pPr>
      <w:r w:rsidRPr="00995272">
        <w:rPr>
          <w:rFonts w:hint="eastAsia"/>
          <w:sz w:val="24"/>
          <w:szCs w:val="24"/>
        </w:rPr>
        <w:t xml:space="preserve">　そこで、新居浜市農業委員会では、</w:t>
      </w:r>
      <w:r w:rsidR="00665AC1" w:rsidRPr="00995272">
        <w:rPr>
          <w:rFonts w:hint="eastAsia"/>
          <w:sz w:val="24"/>
          <w:szCs w:val="24"/>
        </w:rPr>
        <w:t>こうした農業を取り巻く状況に対応するため、新居浜市農業の振興と</w:t>
      </w:r>
      <w:r w:rsidR="007D02EA" w:rsidRPr="00995272">
        <w:rPr>
          <w:rFonts w:hint="eastAsia"/>
          <w:sz w:val="24"/>
          <w:szCs w:val="24"/>
        </w:rPr>
        <w:t>新居浜市民へ安全で安心できる新鮮な</w:t>
      </w:r>
      <w:r w:rsidR="00460A92" w:rsidRPr="00995272">
        <w:rPr>
          <w:rFonts w:hint="eastAsia"/>
          <w:sz w:val="24"/>
          <w:szCs w:val="24"/>
        </w:rPr>
        <w:t>新居浜産</w:t>
      </w:r>
      <w:r w:rsidR="00665AC1" w:rsidRPr="00995272">
        <w:rPr>
          <w:rFonts w:hint="eastAsia"/>
          <w:sz w:val="24"/>
          <w:szCs w:val="24"/>
        </w:rPr>
        <w:t>農作物の安定的な供給と</w:t>
      </w:r>
      <w:r w:rsidR="007D02EA" w:rsidRPr="00995272">
        <w:rPr>
          <w:rFonts w:hint="eastAsia"/>
          <w:sz w:val="24"/>
          <w:szCs w:val="24"/>
        </w:rPr>
        <w:t>、農業者が安心して営農</w:t>
      </w:r>
      <w:r w:rsidR="00B2709C" w:rsidRPr="00995272">
        <w:rPr>
          <w:rFonts w:hint="eastAsia"/>
          <w:sz w:val="24"/>
          <w:szCs w:val="24"/>
        </w:rPr>
        <w:t>が継続できる農業</w:t>
      </w:r>
      <w:r w:rsidR="00DE32CD" w:rsidRPr="00995272">
        <w:rPr>
          <w:rFonts w:hint="eastAsia"/>
          <w:sz w:val="24"/>
          <w:szCs w:val="24"/>
        </w:rPr>
        <w:t>づくりを進め、</w:t>
      </w:r>
      <w:r w:rsidR="00B95ACD" w:rsidRPr="00995272">
        <w:rPr>
          <w:rFonts w:hint="eastAsia"/>
          <w:sz w:val="24"/>
          <w:szCs w:val="24"/>
        </w:rPr>
        <w:t>全ての農家が共存共栄できる社会となる</w:t>
      </w:r>
      <w:r w:rsidR="00B2709C" w:rsidRPr="00995272">
        <w:rPr>
          <w:rFonts w:hint="eastAsia"/>
          <w:sz w:val="24"/>
          <w:szCs w:val="24"/>
        </w:rPr>
        <w:t>よう、農業委員会等に関する法律第３８条</w:t>
      </w:r>
      <w:r w:rsidR="00025E91" w:rsidRPr="00995272">
        <w:rPr>
          <w:rFonts w:hint="eastAsia"/>
          <w:sz w:val="24"/>
          <w:szCs w:val="24"/>
        </w:rPr>
        <w:t>の規定に基づ</w:t>
      </w:r>
      <w:r w:rsidR="00B95ACD" w:rsidRPr="00995272">
        <w:rPr>
          <w:rFonts w:hint="eastAsia"/>
          <w:sz w:val="24"/>
          <w:szCs w:val="24"/>
        </w:rPr>
        <w:t>き</w:t>
      </w:r>
      <w:r w:rsidR="00743AAB" w:rsidRPr="00995272">
        <w:rPr>
          <w:rFonts w:hint="eastAsia"/>
          <w:sz w:val="24"/>
          <w:szCs w:val="24"/>
        </w:rPr>
        <w:t>、新居浜市の農地等の利用の最適化の推進に関する施策等に反映されるよう</w:t>
      </w:r>
      <w:r w:rsidR="00A638B1" w:rsidRPr="00995272">
        <w:rPr>
          <w:rFonts w:hint="eastAsia"/>
          <w:sz w:val="24"/>
          <w:szCs w:val="24"/>
        </w:rPr>
        <w:t>意見を提出</w:t>
      </w:r>
      <w:r w:rsidR="00B2709C" w:rsidRPr="00995272">
        <w:rPr>
          <w:rFonts w:hint="eastAsia"/>
          <w:sz w:val="24"/>
          <w:szCs w:val="24"/>
        </w:rPr>
        <w:t>いたし</w:t>
      </w:r>
      <w:r w:rsidRPr="00995272">
        <w:rPr>
          <w:rFonts w:hint="eastAsia"/>
          <w:sz w:val="24"/>
          <w:szCs w:val="24"/>
        </w:rPr>
        <w:t>ます。</w:t>
      </w:r>
    </w:p>
    <w:p w:rsidR="000954C1" w:rsidRPr="00995272" w:rsidRDefault="005D5CE3" w:rsidP="007F20CA">
      <w:pPr>
        <w:widowControl/>
        <w:jc w:val="left"/>
        <w:rPr>
          <w:sz w:val="28"/>
          <w:szCs w:val="28"/>
        </w:rPr>
      </w:pPr>
      <w:bookmarkStart w:id="0" w:name="_GoBack"/>
      <w:bookmarkEnd w:id="0"/>
      <w:r w:rsidRPr="00995272">
        <w:rPr>
          <w:sz w:val="24"/>
          <w:szCs w:val="24"/>
        </w:rPr>
        <w:br w:type="page"/>
      </w:r>
      <w:r w:rsidR="001C6205" w:rsidRPr="00995272">
        <w:rPr>
          <w:rFonts w:hint="eastAsia"/>
          <w:sz w:val="28"/>
          <w:szCs w:val="28"/>
        </w:rPr>
        <w:t>１　担い手の確保と育成</w:t>
      </w:r>
    </w:p>
    <w:p w:rsidR="000954C1" w:rsidRPr="00995272" w:rsidRDefault="008C0A0E" w:rsidP="000954C1">
      <w:pPr>
        <w:ind w:firstLineChars="100" w:firstLine="240"/>
        <w:rPr>
          <w:sz w:val="28"/>
          <w:szCs w:val="28"/>
        </w:rPr>
      </w:pPr>
      <w:r w:rsidRPr="00995272">
        <w:rPr>
          <w:rFonts w:hint="eastAsia"/>
          <w:sz w:val="24"/>
          <w:szCs w:val="24"/>
        </w:rPr>
        <w:t>新居浜市の農業を取り巻く環境は、</w:t>
      </w:r>
      <w:r w:rsidR="001C6205" w:rsidRPr="00995272">
        <w:rPr>
          <w:rFonts w:hint="eastAsia"/>
          <w:sz w:val="24"/>
          <w:szCs w:val="24"/>
        </w:rPr>
        <w:t>農業従事者</w:t>
      </w:r>
      <w:r w:rsidR="005D7590" w:rsidRPr="00995272">
        <w:rPr>
          <w:rFonts w:hint="eastAsia"/>
          <w:sz w:val="24"/>
          <w:szCs w:val="24"/>
        </w:rPr>
        <w:t>の</w:t>
      </w:r>
      <w:r w:rsidR="001C6205" w:rsidRPr="00995272">
        <w:rPr>
          <w:rFonts w:hint="eastAsia"/>
          <w:sz w:val="24"/>
          <w:szCs w:val="24"/>
        </w:rPr>
        <w:t>高齢化</w:t>
      </w:r>
      <w:r w:rsidR="00B94C54" w:rsidRPr="00995272">
        <w:rPr>
          <w:rFonts w:hint="eastAsia"/>
          <w:sz w:val="24"/>
          <w:szCs w:val="24"/>
        </w:rPr>
        <w:t>、</w:t>
      </w:r>
      <w:r w:rsidRPr="00995272">
        <w:rPr>
          <w:rFonts w:hint="eastAsia"/>
          <w:sz w:val="24"/>
          <w:szCs w:val="24"/>
        </w:rPr>
        <w:t>減少</w:t>
      </w:r>
      <w:r w:rsidR="00186447" w:rsidRPr="00995272">
        <w:rPr>
          <w:rFonts w:hint="eastAsia"/>
          <w:sz w:val="24"/>
          <w:szCs w:val="24"/>
        </w:rPr>
        <w:t>による担い手不足等により</w:t>
      </w:r>
      <w:r w:rsidR="008F270C" w:rsidRPr="00995272">
        <w:rPr>
          <w:rFonts w:hint="eastAsia"/>
          <w:sz w:val="24"/>
          <w:szCs w:val="24"/>
        </w:rPr>
        <w:t>深</w:t>
      </w:r>
      <w:r w:rsidR="00186447" w:rsidRPr="00995272">
        <w:rPr>
          <w:rFonts w:hint="eastAsia"/>
          <w:sz w:val="24"/>
          <w:szCs w:val="24"/>
        </w:rPr>
        <w:t>刻な状態が続き</w:t>
      </w:r>
      <w:r w:rsidRPr="00995272">
        <w:rPr>
          <w:rFonts w:hint="eastAsia"/>
          <w:sz w:val="24"/>
          <w:szCs w:val="24"/>
        </w:rPr>
        <w:t>、</w:t>
      </w:r>
      <w:r w:rsidR="009B38A5" w:rsidRPr="00995272">
        <w:rPr>
          <w:rFonts w:hint="eastAsia"/>
          <w:sz w:val="24"/>
          <w:szCs w:val="24"/>
        </w:rPr>
        <w:t>農地の細分化、</w:t>
      </w:r>
      <w:r w:rsidRPr="00995272">
        <w:rPr>
          <w:rFonts w:hint="eastAsia"/>
          <w:sz w:val="24"/>
          <w:szCs w:val="24"/>
        </w:rPr>
        <w:t>転用による農地の減少が進む大きな原因となっている。</w:t>
      </w:r>
      <w:r w:rsidR="008F270C" w:rsidRPr="00995272">
        <w:rPr>
          <w:rFonts w:hint="eastAsia"/>
          <w:sz w:val="24"/>
          <w:szCs w:val="24"/>
        </w:rPr>
        <w:t>農地を保全することは、農業生産力を維持する</w:t>
      </w:r>
      <w:r w:rsidR="002B6EA4" w:rsidRPr="00995272">
        <w:rPr>
          <w:rFonts w:hint="eastAsia"/>
          <w:sz w:val="24"/>
          <w:szCs w:val="24"/>
        </w:rPr>
        <w:t>だけでなく</w:t>
      </w:r>
      <w:r w:rsidR="008F270C" w:rsidRPr="00995272">
        <w:rPr>
          <w:rFonts w:hint="eastAsia"/>
          <w:sz w:val="24"/>
          <w:szCs w:val="24"/>
        </w:rPr>
        <w:t>、</w:t>
      </w:r>
      <w:r w:rsidR="002B6EA4" w:rsidRPr="00995272">
        <w:rPr>
          <w:rFonts w:hint="eastAsia"/>
          <w:sz w:val="24"/>
          <w:szCs w:val="24"/>
        </w:rPr>
        <w:t>環境保全機能にも寄与</w:t>
      </w:r>
      <w:r w:rsidR="00EB33C1" w:rsidRPr="00995272">
        <w:rPr>
          <w:rFonts w:hint="eastAsia"/>
          <w:sz w:val="24"/>
          <w:szCs w:val="24"/>
        </w:rPr>
        <w:t>し、災害時の貴重な防災空間となるなど多様な機能を有し</w:t>
      </w:r>
      <w:r w:rsidR="002B6EA4" w:rsidRPr="00995272">
        <w:rPr>
          <w:rFonts w:hint="eastAsia"/>
          <w:sz w:val="24"/>
          <w:szCs w:val="24"/>
        </w:rPr>
        <w:t>、</w:t>
      </w:r>
      <w:r w:rsidR="00EA24D9" w:rsidRPr="00995272">
        <w:rPr>
          <w:rFonts w:hint="eastAsia"/>
          <w:sz w:val="24"/>
          <w:szCs w:val="24"/>
        </w:rPr>
        <w:t>農業</w:t>
      </w:r>
      <w:r w:rsidR="002B6EA4" w:rsidRPr="00995272">
        <w:rPr>
          <w:rFonts w:hint="eastAsia"/>
          <w:sz w:val="24"/>
          <w:szCs w:val="24"/>
        </w:rPr>
        <w:t>従事者</w:t>
      </w:r>
      <w:r w:rsidR="00665AC1" w:rsidRPr="00995272">
        <w:rPr>
          <w:rFonts w:hint="eastAsia"/>
          <w:sz w:val="24"/>
          <w:szCs w:val="24"/>
        </w:rPr>
        <w:t>を含めた</w:t>
      </w:r>
      <w:r w:rsidR="00EA24D9" w:rsidRPr="00995272">
        <w:rPr>
          <w:rFonts w:hint="eastAsia"/>
          <w:sz w:val="24"/>
          <w:szCs w:val="24"/>
        </w:rPr>
        <w:t>市民生活全般に恩恵をもたらすこととなる。そのためにも、担い手の確保と育成は急務であり、次の支援策を講じること。</w:t>
      </w:r>
    </w:p>
    <w:p w:rsidR="008E4A7F" w:rsidRPr="00995272" w:rsidRDefault="00022094" w:rsidP="000954C1">
      <w:pPr>
        <w:rPr>
          <w:sz w:val="24"/>
          <w:szCs w:val="24"/>
        </w:rPr>
      </w:pPr>
      <w:r w:rsidRPr="00995272">
        <w:rPr>
          <w:rFonts w:hint="eastAsia"/>
          <w:sz w:val="24"/>
          <w:szCs w:val="24"/>
        </w:rPr>
        <w:t>（１）</w:t>
      </w:r>
      <w:r w:rsidR="008E4A7F" w:rsidRPr="00995272">
        <w:rPr>
          <w:rFonts w:hint="eastAsia"/>
          <w:sz w:val="24"/>
          <w:szCs w:val="24"/>
        </w:rPr>
        <w:t>新規就農者の</w:t>
      </w:r>
      <w:r w:rsidR="00101D94" w:rsidRPr="00995272">
        <w:rPr>
          <w:rFonts w:hint="eastAsia"/>
          <w:sz w:val="24"/>
          <w:szCs w:val="24"/>
        </w:rPr>
        <w:t>育成</w:t>
      </w:r>
      <w:r w:rsidR="008E4A7F" w:rsidRPr="00995272">
        <w:rPr>
          <w:rFonts w:hint="eastAsia"/>
          <w:sz w:val="24"/>
          <w:szCs w:val="24"/>
        </w:rPr>
        <w:t>支援対策</w:t>
      </w:r>
    </w:p>
    <w:p w:rsidR="00D63EC2" w:rsidRPr="00995272" w:rsidRDefault="00542B09" w:rsidP="000954C1">
      <w:pPr>
        <w:ind w:leftChars="100" w:left="210" w:firstLineChars="100" w:firstLine="240"/>
        <w:rPr>
          <w:sz w:val="24"/>
          <w:szCs w:val="24"/>
        </w:rPr>
      </w:pPr>
      <w:r w:rsidRPr="00995272">
        <w:rPr>
          <w:rFonts w:hint="eastAsia"/>
          <w:sz w:val="24"/>
          <w:szCs w:val="24"/>
        </w:rPr>
        <w:t>新規</w:t>
      </w:r>
      <w:r w:rsidR="00C01256" w:rsidRPr="00995272">
        <w:rPr>
          <w:rFonts w:hint="eastAsia"/>
          <w:sz w:val="24"/>
          <w:szCs w:val="24"/>
        </w:rPr>
        <w:t>就農者育成</w:t>
      </w:r>
      <w:r w:rsidRPr="00995272">
        <w:rPr>
          <w:rFonts w:hint="eastAsia"/>
          <w:sz w:val="24"/>
          <w:szCs w:val="24"/>
        </w:rPr>
        <w:t>総合対策</w:t>
      </w:r>
      <w:r w:rsidR="00C01256" w:rsidRPr="00995272">
        <w:rPr>
          <w:rFonts w:hint="eastAsia"/>
          <w:sz w:val="24"/>
          <w:szCs w:val="24"/>
        </w:rPr>
        <w:t>事業</w:t>
      </w:r>
      <w:r w:rsidR="008E4A7F" w:rsidRPr="00995272">
        <w:rPr>
          <w:rFonts w:hint="eastAsia"/>
          <w:sz w:val="24"/>
          <w:szCs w:val="24"/>
        </w:rPr>
        <w:t>を積極的に活用し支援すること。</w:t>
      </w:r>
      <w:r w:rsidR="0015150D" w:rsidRPr="00995272">
        <w:rPr>
          <w:rFonts w:hint="eastAsia"/>
          <w:sz w:val="24"/>
          <w:szCs w:val="24"/>
        </w:rPr>
        <w:t>また、</w:t>
      </w:r>
      <w:r w:rsidR="00EB33C1" w:rsidRPr="00995272">
        <w:rPr>
          <w:rFonts w:hint="eastAsia"/>
          <w:sz w:val="24"/>
          <w:szCs w:val="24"/>
        </w:rPr>
        <w:t>ハウスの設置補助</w:t>
      </w:r>
      <w:r w:rsidR="005E05BD" w:rsidRPr="00995272">
        <w:rPr>
          <w:rFonts w:hint="eastAsia"/>
          <w:sz w:val="24"/>
          <w:szCs w:val="24"/>
        </w:rPr>
        <w:t>の</w:t>
      </w:r>
      <w:r w:rsidR="00673225" w:rsidRPr="00995272">
        <w:rPr>
          <w:rFonts w:hint="eastAsia"/>
          <w:sz w:val="24"/>
          <w:szCs w:val="24"/>
        </w:rPr>
        <w:t>外</w:t>
      </w:r>
      <w:r w:rsidR="00D63EC2" w:rsidRPr="00995272">
        <w:rPr>
          <w:rFonts w:hint="eastAsia"/>
          <w:sz w:val="24"/>
          <w:szCs w:val="24"/>
        </w:rPr>
        <w:t>、農業機械</w:t>
      </w:r>
      <w:r w:rsidR="0015150D" w:rsidRPr="00995272">
        <w:rPr>
          <w:rFonts w:hint="eastAsia"/>
          <w:sz w:val="24"/>
          <w:szCs w:val="24"/>
        </w:rPr>
        <w:t>の購入</w:t>
      </w:r>
      <w:r w:rsidR="00D63EC2" w:rsidRPr="00995272">
        <w:rPr>
          <w:rFonts w:hint="eastAsia"/>
          <w:sz w:val="24"/>
          <w:szCs w:val="24"/>
        </w:rPr>
        <w:t>、</w:t>
      </w:r>
      <w:r w:rsidR="005A04F0" w:rsidRPr="00995272">
        <w:rPr>
          <w:rFonts w:hint="eastAsia"/>
          <w:sz w:val="24"/>
          <w:szCs w:val="24"/>
        </w:rPr>
        <w:t>農舎の建築等</w:t>
      </w:r>
      <w:r w:rsidR="00D63EC2" w:rsidRPr="00995272">
        <w:rPr>
          <w:rFonts w:hint="eastAsia"/>
          <w:sz w:val="24"/>
          <w:szCs w:val="24"/>
        </w:rPr>
        <w:t>に対する支援の対策を実施すること。</w:t>
      </w:r>
      <w:r w:rsidR="00B11A66" w:rsidRPr="00995272">
        <w:rPr>
          <w:rFonts w:hint="eastAsia"/>
          <w:sz w:val="24"/>
          <w:szCs w:val="24"/>
        </w:rPr>
        <w:t>農地の集積とあっせんの支援をすること。</w:t>
      </w:r>
    </w:p>
    <w:p w:rsidR="000954C1" w:rsidRPr="00995272" w:rsidRDefault="00B11A66" w:rsidP="000954C1">
      <w:pPr>
        <w:ind w:leftChars="100" w:left="210" w:firstLineChars="100" w:firstLine="240"/>
        <w:rPr>
          <w:sz w:val="24"/>
          <w:szCs w:val="24"/>
        </w:rPr>
      </w:pPr>
      <w:r w:rsidRPr="00995272">
        <w:rPr>
          <w:rFonts w:hint="eastAsia"/>
          <w:sz w:val="24"/>
          <w:szCs w:val="24"/>
        </w:rPr>
        <w:t>県外からの移住者や新居浜市出身で</w:t>
      </w:r>
      <w:r w:rsidR="00D63EC2" w:rsidRPr="00995272">
        <w:rPr>
          <w:rFonts w:hint="eastAsia"/>
          <w:sz w:val="24"/>
          <w:szCs w:val="24"/>
        </w:rPr>
        <w:t>定年退職</w:t>
      </w:r>
      <w:r w:rsidRPr="00995272">
        <w:rPr>
          <w:rFonts w:hint="eastAsia"/>
          <w:sz w:val="24"/>
          <w:szCs w:val="24"/>
        </w:rPr>
        <w:t>し帰ってくる</w:t>
      </w:r>
      <w:r w:rsidR="00D63EC2" w:rsidRPr="00995272">
        <w:rPr>
          <w:rFonts w:hint="eastAsia"/>
          <w:sz w:val="24"/>
          <w:szCs w:val="24"/>
        </w:rPr>
        <w:t>者</w:t>
      </w:r>
      <w:r w:rsidR="007231F2" w:rsidRPr="00995272">
        <w:rPr>
          <w:rFonts w:hint="eastAsia"/>
          <w:sz w:val="24"/>
          <w:szCs w:val="24"/>
        </w:rPr>
        <w:t>等</w:t>
      </w:r>
      <w:r w:rsidRPr="00995272">
        <w:rPr>
          <w:rFonts w:hint="eastAsia"/>
          <w:sz w:val="24"/>
          <w:szCs w:val="24"/>
        </w:rPr>
        <w:t>に向けて、</w:t>
      </w:r>
      <w:r w:rsidR="00FE2D84" w:rsidRPr="00995272">
        <w:rPr>
          <w:rFonts w:hint="eastAsia"/>
          <w:sz w:val="24"/>
          <w:szCs w:val="24"/>
        </w:rPr>
        <w:t>本市農業の長所や、新規就農の動機付けとなる支援策を</w:t>
      </w:r>
      <w:r w:rsidRPr="00995272">
        <w:rPr>
          <w:rFonts w:hint="eastAsia"/>
          <w:sz w:val="24"/>
          <w:szCs w:val="24"/>
        </w:rPr>
        <w:t>市のホームページ等を活用して積極的に</w:t>
      </w:r>
      <w:r w:rsidR="00FE2D84" w:rsidRPr="00995272">
        <w:rPr>
          <w:rFonts w:hint="eastAsia"/>
          <w:sz w:val="24"/>
          <w:szCs w:val="24"/>
        </w:rPr>
        <w:t>情報発信する</w:t>
      </w:r>
      <w:r w:rsidRPr="00995272">
        <w:rPr>
          <w:rFonts w:hint="eastAsia"/>
          <w:sz w:val="24"/>
          <w:szCs w:val="24"/>
        </w:rPr>
        <w:t>こと。</w:t>
      </w:r>
    </w:p>
    <w:p w:rsidR="006A46EA" w:rsidRPr="00995272" w:rsidRDefault="006A46EA" w:rsidP="000954C1">
      <w:pPr>
        <w:rPr>
          <w:sz w:val="24"/>
          <w:szCs w:val="24"/>
        </w:rPr>
      </w:pPr>
      <w:r w:rsidRPr="00995272">
        <w:rPr>
          <w:rFonts w:hint="eastAsia"/>
          <w:sz w:val="24"/>
          <w:szCs w:val="24"/>
        </w:rPr>
        <w:t>（</w:t>
      </w:r>
      <w:r w:rsidR="007231F2" w:rsidRPr="00995272">
        <w:rPr>
          <w:rFonts w:hint="eastAsia"/>
          <w:sz w:val="24"/>
          <w:szCs w:val="24"/>
        </w:rPr>
        <w:t>２</w:t>
      </w:r>
      <w:r w:rsidRPr="00995272">
        <w:rPr>
          <w:rFonts w:hint="eastAsia"/>
          <w:sz w:val="24"/>
          <w:szCs w:val="24"/>
        </w:rPr>
        <w:t>）後継者対策</w:t>
      </w:r>
    </w:p>
    <w:p w:rsidR="0015150D" w:rsidRPr="00995272" w:rsidRDefault="006A46EA" w:rsidP="000954C1">
      <w:pPr>
        <w:ind w:leftChars="100" w:left="210" w:firstLineChars="100" w:firstLine="240"/>
        <w:rPr>
          <w:sz w:val="24"/>
          <w:szCs w:val="24"/>
        </w:rPr>
      </w:pPr>
      <w:r w:rsidRPr="00995272">
        <w:rPr>
          <w:rFonts w:hint="eastAsia"/>
          <w:sz w:val="24"/>
          <w:szCs w:val="24"/>
        </w:rPr>
        <w:t>認定農業者への支援として、</w:t>
      </w:r>
      <w:r w:rsidR="0015150D" w:rsidRPr="00995272">
        <w:rPr>
          <w:rFonts w:hint="eastAsia"/>
          <w:sz w:val="24"/>
          <w:szCs w:val="24"/>
        </w:rPr>
        <w:t>国、県に頼らない市独自の補助金の支援を創設し、農業者の生産意欲の拡大を積極的に図る</w:t>
      </w:r>
      <w:r w:rsidRPr="00995272">
        <w:rPr>
          <w:rFonts w:hint="eastAsia"/>
          <w:sz w:val="24"/>
          <w:szCs w:val="24"/>
        </w:rPr>
        <w:t>こと</w:t>
      </w:r>
      <w:r w:rsidR="0015150D" w:rsidRPr="00995272">
        <w:rPr>
          <w:rFonts w:hint="eastAsia"/>
          <w:sz w:val="24"/>
          <w:szCs w:val="24"/>
        </w:rPr>
        <w:t>。</w:t>
      </w:r>
    </w:p>
    <w:p w:rsidR="00C01256" w:rsidRPr="00995272" w:rsidRDefault="0033218E" w:rsidP="000954C1">
      <w:pPr>
        <w:ind w:leftChars="100" w:left="210" w:firstLineChars="100" w:firstLine="240"/>
        <w:rPr>
          <w:sz w:val="24"/>
          <w:szCs w:val="24"/>
        </w:rPr>
      </w:pPr>
      <w:r w:rsidRPr="00995272">
        <w:rPr>
          <w:rFonts w:hint="eastAsia"/>
          <w:sz w:val="24"/>
          <w:szCs w:val="24"/>
        </w:rPr>
        <w:t>また、</w:t>
      </w:r>
      <w:r w:rsidR="00C01256" w:rsidRPr="00995272">
        <w:rPr>
          <w:rFonts w:hint="eastAsia"/>
          <w:sz w:val="24"/>
          <w:szCs w:val="24"/>
        </w:rPr>
        <w:t>原油価格や肥料価格の高騰の影響</w:t>
      </w:r>
      <w:r w:rsidRPr="00995272">
        <w:rPr>
          <w:rFonts w:hint="eastAsia"/>
          <w:sz w:val="24"/>
          <w:szCs w:val="24"/>
        </w:rPr>
        <w:t>が続くと見込まれることから、認定農業者以外の農家についても、</w:t>
      </w:r>
      <w:r w:rsidR="005F00F3" w:rsidRPr="00995272">
        <w:rPr>
          <w:rFonts w:hint="eastAsia"/>
          <w:sz w:val="24"/>
          <w:szCs w:val="24"/>
        </w:rPr>
        <w:t>経営が不安定にならないよう</w:t>
      </w:r>
      <w:r w:rsidRPr="00995272">
        <w:rPr>
          <w:rFonts w:hint="eastAsia"/>
          <w:sz w:val="24"/>
          <w:szCs w:val="24"/>
        </w:rPr>
        <w:t>支援策を講じること。</w:t>
      </w:r>
    </w:p>
    <w:p w:rsidR="000954C1" w:rsidRPr="00995272" w:rsidRDefault="009A40D8" w:rsidP="000954C1">
      <w:pPr>
        <w:ind w:leftChars="100" w:left="210" w:firstLineChars="100" w:firstLine="240"/>
        <w:rPr>
          <w:strike/>
          <w:sz w:val="24"/>
          <w:szCs w:val="24"/>
        </w:rPr>
      </w:pPr>
      <w:r w:rsidRPr="00995272">
        <w:rPr>
          <w:rFonts w:hint="eastAsia"/>
          <w:sz w:val="24"/>
          <w:szCs w:val="24"/>
        </w:rPr>
        <w:t>市の農業振興担当職員を増員</w:t>
      </w:r>
      <w:r w:rsidR="00F70728" w:rsidRPr="00995272">
        <w:rPr>
          <w:rFonts w:hint="eastAsia"/>
          <w:sz w:val="24"/>
          <w:szCs w:val="24"/>
        </w:rPr>
        <w:t>するとともに</w:t>
      </w:r>
      <w:r w:rsidRPr="00995272">
        <w:rPr>
          <w:rFonts w:hint="eastAsia"/>
          <w:sz w:val="24"/>
          <w:szCs w:val="24"/>
        </w:rPr>
        <w:t>、ＪＡ</w:t>
      </w:r>
      <w:r w:rsidR="00F70728" w:rsidRPr="00995272">
        <w:rPr>
          <w:rFonts w:hint="eastAsia"/>
          <w:sz w:val="24"/>
          <w:szCs w:val="24"/>
        </w:rPr>
        <w:t>等</w:t>
      </w:r>
      <w:r w:rsidRPr="00995272">
        <w:rPr>
          <w:rFonts w:hint="eastAsia"/>
          <w:sz w:val="24"/>
          <w:szCs w:val="24"/>
        </w:rPr>
        <w:t>農業</w:t>
      </w:r>
      <w:r w:rsidR="005A04F0" w:rsidRPr="00995272">
        <w:rPr>
          <w:rFonts w:hint="eastAsia"/>
          <w:sz w:val="24"/>
          <w:szCs w:val="24"/>
        </w:rPr>
        <w:t>関係機関</w:t>
      </w:r>
      <w:r w:rsidR="00D77FB8" w:rsidRPr="00995272">
        <w:rPr>
          <w:rFonts w:hint="eastAsia"/>
          <w:sz w:val="24"/>
          <w:szCs w:val="24"/>
        </w:rPr>
        <w:t>と連携した農業施策を推進すること。</w:t>
      </w:r>
    </w:p>
    <w:p w:rsidR="000954C1" w:rsidRPr="00995272" w:rsidRDefault="007C762D" w:rsidP="000954C1">
      <w:pPr>
        <w:rPr>
          <w:sz w:val="24"/>
          <w:szCs w:val="24"/>
        </w:rPr>
      </w:pPr>
      <w:r w:rsidRPr="00995272">
        <w:rPr>
          <w:rFonts w:hint="eastAsia"/>
          <w:sz w:val="24"/>
          <w:szCs w:val="24"/>
        </w:rPr>
        <w:t>（</w:t>
      </w:r>
      <w:r w:rsidR="007231F2" w:rsidRPr="00995272">
        <w:rPr>
          <w:rFonts w:hint="eastAsia"/>
          <w:sz w:val="24"/>
          <w:szCs w:val="24"/>
        </w:rPr>
        <w:t>３</w:t>
      </w:r>
      <w:r w:rsidRPr="00995272">
        <w:rPr>
          <w:rFonts w:hint="eastAsia"/>
          <w:sz w:val="24"/>
          <w:szCs w:val="24"/>
        </w:rPr>
        <w:t>）定年退職者等への就農支援</w:t>
      </w:r>
    </w:p>
    <w:p w:rsidR="00A84AB1" w:rsidRPr="00995272" w:rsidRDefault="00E43800" w:rsidP="00A84AB1">
      <w:pPr>
        <w:ind w:leftChars="100" w:left="210" w:firstLineChars="100" w:firstLine="240"/>
        <w:rPr>
          <w:sz w:val="24"/>
          <w:szCs w:val="24"/>
        </w:rPr>
      </w:pPr>
      <w:r w:rsidRPr="00995272">
        <w:rPr>
          <w:rFonts w:hint="eastAsia"/>
          <w:sz w:val="24"/>
          <w:szCs w:val="24"/>
        </w:rPr>
        <w:t>各関連機関が実施している</w:t>
      </w:r>
      <w:r w:rsidR="007C762D" w:rsidRPr="00995272">
        <w:rPr>
          <w:rFonts w:hint="eastAsia"/>
          <w:sz w:val="24"/>
          <w:szCs w:val="24"/>
        </w:rPr>
        <w:t>研修や栽培講習会</w:t>
      </w:r>
      <w:r w:rsidR="00A84AB1" w:rsidRPr="00995272">
        <w:rPr>
          <w:rFonts w:hint="eastAsia"/>
          <w:sz w:val="24"/>
          <w:szCs w:val="24"/>
        </w:rPr>
        <w:t>についての情報を広く周知すること。</w:t>
      </w:r>
    </w:p>
    <w:p w:rsidR="00A84AB1" w:rsidRPr="00995272" w:rsidRDefault="007C762D" w:rsidP="00A84AB1">
      <w:pPr>
        <w:ind w:leftChars="100" w:left="210" w:firstLineChars="100" w:firstLine="240"/>
        <w:rPr>
          <w:sz w:val="24"/>
          <w:szCs w:val="24"/>
        </w:rPr>
      </w:pPr>
      <w:r w:rsidRPr="00995272">
        <w:rPr>
          <w:rFonts w:hint="eastAsia"/>
          <w:sz w:val="24"/>
          <w:szCs w:val="24"/>
        </w:rPr>
        <w:t>技術習得や経営相談等について、</w:t>
      </w:r>
      <w:r w:rsidR="00E80E03" w:rsidRPr="00995272">
        <w:rPr>
          <w:rFonts w:hint="eastAsia"/>
          <w:sz w:val="24"/>
          <w:szCs w:val="24"/>
        </w:rPr>
        <w:t>必要</w:t>
      </w:r>
      <w:r w:rsidR="00A84AB1" w:rsidRPr="00995272">
        <w:rPr>
          <w:rFonts w:hint="eastAsia"/>
          <w:sz w:val="24"/>
          <w:szCs w:val="24"/>
        </w:rPr>
        <w:t>に応じた適切な支援体制を強化するとともに、就農を開始する際の資金面の支援についても検討すること</w:t>
      </w:r>
      <w:r w:rsidRPr="00995272">
        <w:rPr>
          <w:rFonts w:hint="eastAsia"/>
          <w:sz w:val="24"/>
          <w:szCs w:val="24"/>
        </w:rPr>
        <w:t>。</w:t>
      </w:r>
    </w:p>
    <w:p w:rsidR="000954C1" w:rsidRPr="00995272" w:rsidRDefault="00022094" w:rsidP="000954C1">
      <w:pPr>
        <w:rPr>
          <w:sz w:val="24"/>
          <w:szCs w:val="24"/>
        </w:rPr>
      </w:pPr>
      <w:r w:rsidRPr="00995272">
        <w:rPr>
          <w:rFonts w:hint="eastAsia"/>
          <w:sz w:val="24"/>
          <w:szCs w:val="24"/>
        </w:rPr>
        <w:t>（</w:t>
      </w:r>
      <w:r w:rsidR="007231F2" w:rsidRPr="00995272">
        <w:rPr>
          <w:rFonts w:hint="eastAsia"/>
          <w:sz w:val="24"/>
          <w:szCs w:val="24"/>
        </w:rPr>
        <w:t>４</w:t>
      </w:r>
      <w:r w:rsidRPr="00995272">
        <w:rPr>
          <w:rFonts w:hint="eastAsia"/>
          <w:sz w:val="24"/>
          <w:szCs w:val="24"/>
        </w:rPr>
        <w:t>）</w:t>
      </w:r>
      <w:r w:rsidR="009A40D8" w:rsidRPr="00995272">
        <w:rPr>
          <w:rFonts w:hint="eastAsia"/>
          <w:sz w:val="24"/>
          <w:szCs w:val="24"/>
        </w:rPr>
        <w:t>農作業の請負事業の立ち上げ</w:t>
      </w:r>
    </w:p>
    <w:p w:rsidR="00904EF8" w:rsidRPr="00995272" w:rsidRDefault="003E0502" w:rsidP="000954C1">
      <w:pPr>
        <w:ind w:leftChars="100" w:left="210" w:firstLineChars="100" w:firstLine="240"/>
        <w:rPr>
          <w:sz w:val="24"/>
          <w:szCs w:val="24"/>
        </w:rPr>
      </w:pPr>
      <w:r w:rsidRPr="00995272">
        <w:rPr>
          <w:rFonts w:hint="eastAsia"/>
          <w:sz w:val="24"/>
          <w:szCs w:val="24"/>
        </w:rPr>
        <w:t>地域の農業者が、遊休農地の解消及び維持管理に容易に取り組むことができるよう</w:t>
      </w:r>
      <w:r w:rsidR="009A40D8" w:rsidRPr="00995272">
        <w:rPr>
          <w:rFonts w:hint="eastAsia"/>
          <w:sz w:val="24"/>
          <w:szCs w:val="24"/>
        </w:rPr>
        <w:t>ＪＡの共同機械利用者部会</w:t>
      </w:r>
      <w:r w:rsidR="009E193C" w:rsidRPr="00995272">
        <w:rPr>
          <w:rFonts w:hint="eastAsia"/>
          <w:sz w:val="24"/>
          <w:szCs w:val="24"/>
        </w:rPr>
        <w:t>と</w:t>
      </w:r>
      <w:r w:rsidRPr="00995272">
        <w:rPr>
          <w:rFonts w:hint="eastAsia"/>
          <w:sz w:val="24"/>
          <w:szCs w:val="24"/>
        </w:rPr>
        <w:t>も</w:t>
      </w:r>
      <w:r w:rsidR="009E193C" w:rsidRPr="00995272">
        <w:rPr>
          <w:rFonts w:hint="eastAsia"/>
          <w:sz w:val="24"/>
          <w:szCs w:val="24"/>
        </w:rPr>
        <w:t>協力しながら</w:t>
      </w:r>
      <w:r w:rsidR="00CF5949" w:rsidRPr="00995272">
        <w:rPr>
          <w:rFonts w:hint="eastAsia"/>
          <w:sz w:val="24"/>
          <w:szCs w:val="24"/>
        </w:rPr>
        <w:t>、機械が入らないような小さなところにも対応できるような</w:t>
      </w:r>
      <w:r w:rsidR="00177D82" w:rsidRPr="00995272">
        <w:rPr>
          <w:rFonts w:hint="eastAsia"/>
          <w:sz w:val="24"/>
          <w:szCs w:val="24"/>
        </w:rPr>
        <w:t>人材</w:t>
      </w:r>
      <w:r w:rsidRPr="00995272">
        <w:rPr>
          <w:rFonts w:hint="eastAsia"/>
          <w:sz w:val="24"/>
          <w:szCs w:val="24"/>
        </w:rPr>
        <w:t>支援</w:t>
      </w:r>
      <w:r w:rsidR="00177D82" w:rsidRPr="00995272">
        <w:rPr>
          <w:rFonts w:hint="eastAsia"/>
          <w:sz w:val="24"/>
          <w:szCs w:val="24"/>
        </w:rPr>
        <w:t>等を含めた</w:t>
      </w:r>
      <w:r w:rsidR="00CF5949" w:rsidRPr="00995272">
        <w:rPr>
          <w:rFonts w:hint="eastAsia"/>
          <w:sz w:val="24"/>
          <w:szCs w:val="24"/>
        </w:rPr>
        <w:t>体制を整えること。</w:t>
      </w:r>
    </w:p>
    <w:p w:rsidR="00D47F91" w:rsidRPr="00995272" w:rsidRDefault="00D47F91" w:rsidP="000954C1">
      <w:pPr>
        <w:ind w:leftChars="100" w:left="210" w:firstLineChars="100" w:firstLine="240"/>
        <w:rPr>
          <w:sz w:val="24"/>
          <w:szCs w:val="24"/>
        </w:rPr>
      </w:pPr>
      <w:r w:rsidRPr="00995272">
        <w:rPr>
          <w:rFonts w:hint="eastAsia"/>
          <w:sz w:val="24"/>
          <w:szCs w:val="24"/>
        </w:rPr>
        <w:t>共同機械</w:t>
      </w:r>
      <w:r w:rsidR="00D37DCC" w:rsidRPr="00995272">
        <w:rPr>
          <w:rFonts w:hint="eastAsia"/>
          <w:sz w:val="24"/>
          <w:szCs w:val="24"/>
        </w:rPr>
        <w:t>利用件数を安定した数字で維持できるよう、農業機械更新時の</w:t>
      </w:r>
      <w:r w:rsidR="00D54D40" w:rsidRPr="00995272">
        <w:rPr>
          <w:rFonts w:hint="eastAsia"/>
          <w:sz w:val="24"/>
          <w:szCs w:val="24"/>
        </w:rPr>
        <w:t>補助等について、</w:t>
      </w:r>
      <w:r w:rsidR="00D54D40" w:rsidRPr="00995272">
        <w:rPr>
          <w:rFonts w:ascii="Segoe UI Symbol" w:hAnsi="Segoe UI Symbol" w:cs="Segoe UI Symbol" w:hint="eastAsia"/>
          <w:sz w:val="24"/>
          <w:szCs w:val="24"/>
        </w:rPr>
        <w:t>ＪＡと連携</w:t>
      </w:r>
      <w:r w:rsidR="00D37DCC" w:rsidRPr="00995272">
        <w:rPr>
          <w:rFonts w:ascii="Segoe UI Symbol" w:hAnsi="Segoe UI Symbol" w:cs="Segoe UI Symbol" w:hint="eastAsia"/>
          <w:sz w:val="24"/>
          <w:szCs w:val="24"/>
        </w:rPr>
        <w:t>しながら対応すること。</w:t>
      </w:r>
    </w:p>
    <w:p w:rsidR="00D47F91" w:rsidRPr="00995272" w:rsidRDefault="00D47F91" w:rsidP="000954C1">
      <w:pPr>
        <w:ind w:leftChars="100" w:left="210" w:firstLineChars="100" w:firstLine="240"/>
        <w:rPr>
          <w:sz w:val="24"/>
          <w:szCs w:val="24"/>
        </w:rPr>
      </w:pPr>
    </w:p>
    <w:p w:rsidR="00A2260C" w:rsidRPr="00995272" w:rsidRDefault="00A2260C" w:rsidP="000954C1">
      <w:pPr>
        <w:ind w:leftChars="100" w:left="210" w:firstLineChars="100" w:firstLine="240"/>
        <w:rPr>
          <w:sz w:val="24"/>
          <w:szCs w:val="24"/>
        </w:rPr>
      </w:pPr>
    </w:p>
    <w:p w:rsidR="00A2260C" w:rsidRPr="00995272" w:rsidRDefault="00A2260C" w:rsidP="000954C1">
      <w:pPr>
        <w:ind w:leftChars="100" w:left="210" w:firstLineChars="100" w:firstLine="240"/>
        <w:rPr>
          <w:sz w:val="24"/>
          <w:szCs w:val="24"/>
        </w:rPr>
      </w:pPr>
    </w:p>
    <w:p w:rsidR="007231F2" w:rsidRPr="00995272" w:rsidRDefault="00022094" w:rsidP="000954C1">
      <w:pPr>
        <w:rPr>
          <w:sz w:val="24"/>
          <w:szCs w:val="24"/>
        </w:rPr>
      </w:pPr>
      <w:r w:rsidRPr="00995272">
        <w:rPr>
          <w:rFonts w:hint="eastAsia"/>
          <w:sz w:val="24"/>
          <w:szCs w:val="24"/>
        </w:rPr>
        <w:lastRenderedPageBreak/>
        <w:t>（</w:t>
      </w:r>
      <w:r w:rsidR="007231F2" w:rsidRPr="00995272">
        <w:rPr>
          <w:rFonts w:hint="eastAsia"/>
          <w:sz w:val="24"/>
          <w:szCs w:val="24"/>
        </w:rPr>
        <w:t>５</w:t>
      </w:r>
      <w:r w:rsidRPr="00995272">
        <w:rPr>
          <w:rFonts w:hint="eastAsia"/>
          <w:sz w:val="24"/>
          <w:szCs w:val="24"/>
        </w:rPr>
        <w:t>）</w:t>
      </w:r>
      <w:r w:rsidR="00B566B5" w:rsidRPr="00995272">
        <w:rPr>
          <w:rFonts w:hint="eastAsia"/>
          <w:sz w:val="24"/>
          <w:szCs w:val="24"/>
        </w:rPr>
        <w:t>地域計画の策定（</w:t>
      </w:r>
      <w:r w:rsidR="007231F2" w:rsidRPr="00995272">
        <w:rPr>
          <w:rFonts w:hint="eastAsia"/>
          <w:sz w:val="24"/>
          <w:szCs w:val="24"/>
        </w:rPr>
        <w:t>人・農地プランの</w:t>
      </w:r>
      <w:r w:rsidR="00B566B5" w:rsidRPr="00995272">
        <w:rPr>
          <w:rFonts w:hint="eastAsia"/>
          <w:sz w:val="24"/>
          <w:szCs w:val="24"/>
        </w:rPr>
        <w:t>法定</w:t>
      </w:r>
      <w:r w:rsidR="007231F2" w:rsidRPr="00995272">
        <w:rPr>
          <w:rFonts w:hint="eastAsia"/>
          <w:sz w:val="24"/>
          <w:szCs w:val="24"/>
        </w:rPr>
        <w:t>化</w:t>
      </w:r>
      <w:r w:rsidR="00B566B5" w:rsidRPr="00995272">
        <w:rPr>
          <w:rFonts w:hint="eastAsia"/>
          <w:sz w:val="24"/>
          <w:szCs w:val="24"/>
        </w:rPr>
        <w:t>）</w:t>
      </w:r>
    </w:p>
    <w:p w:rsidR="00154C52" w:rsidRPr="00995272" w:rsidRDefault="00A2260C" w:rsidP="000954C1">
      <w:pPr>
        <w:ind w:leftChars="100" w:left="210" w:firstLineChars="100" w:firstLine="240"/>
        <w:rPr>
          <w:sz w:val="24"/>
          <w:szCs w:val="24"/>
        </w:rPr>
      </w:pPr>
      <w:r w:rsidRPr="00995272">
        <w:rPr>
          <w:rFonts w:hint="eastAsia"/>
          <w:sz w:val="24"/>
          <w:szCs w:val="24"/>
        </w:rPr>
        <w:t>目指すべき将来の農地利用の姿を明確化し、地域内外から農地の受け手を幅広く確保しつつ、農地中間管理事業を活用した農地の集約化等を進めるため、</w:t>
      </w:r>
      <w:r w:rsidR="00E7457F" w:rsidRPr="00995272">
        <w:rPr>
          <w:rFonts w:hint="eastAsia"/>
          <w:sz w:val="24"/>
          <w:szCs w:val="24"/>
        </w:rPr>
        <w:t>幅広く関係者に参加を呼びかけ、</w:t>
      </w:r>
      <w:r w:rsidR="007231F2" w:rsidRPr="00995272">
        <w:rPr>
          <w:rFonts w:hint="eastAsia"/>
          <w:sz w:val="24"/>
          <w:szCs w:val="24"/>
        </w:rPr>
        <w:t>農業委員会、ＪＡ等関係機関と連携し</w:t>
      </w:r>
      <w:r w:rsidR="00E7457F" w:rsidRPr="00995272">
        <w:rPr>
          <w:rFonts w:hint="eastAsia"/>
          <w:sz w:val="24"/>
          <w:szCs w:val="24"/>
        </w:rPr>
        <w:t>ながら</w:t>
      </w:r>
      <w:r w:rsidRPr="00995272">
        <w:rPr>
          <w:rFonts w:hint="eastAsia"/>
          <w:sz w:val="24"/>
          <w:szCs w:val="24"/>
        </w:rPr>
        <w:t>地区における話し合いを進め</w:t>
      </w:r>
      <w:r w:rsidR="00E7457F" w:rsidRPr="00995272">
        <w:rPr>
          <w:rFonts w:hint="eastAsia"/>
          <w:sz w:val="24"/>
          <w:szCs w:val="24"/>
        </w:rPr>
        <w:t>、「地域計画」策定に</w:t>
      </w:r>
      <w:r w:rsidR="00FE2D84" w:rsidRPr="00995272">
        <w:rPr>
          <w:rFonts w:hint="eastAsia"/>
          <w:sz w:val="24"/>
          <w:szCs w:val="24"/>
        </w:rPr>
        <w:t>取り組むこと。</w:t>
      </w:r>
    </w:p>
    <w:p w:rsidR="0008216B" w:rsidRPr="00995272" w:rsidRDefault="0008216B">
      <w:pPr>
        <w:rPr>
          <w:sz w:val="24"/>
          <w:szCs w:val="24"/>
        </w:rPr>
      </w:pPr>
    </w:p>
    <w:p w:rsidR="0008216B" w:rsidRPr="00995272" w:rsidRDefault="00496C36">
      <w:pPr>
        <w:rPr>
          <w:sz w:val="28"/>
          <w:szCs w:val="28"/>
        </w:rPr>
      </w:pPr>
      <w:r w:rsidRPr="00995272">
        <w:rPr>
          <w:rFonts w:hint="eastAsia"/>
          <w:sz w:val="28"/>
          <w:szCs w:val="28"/>
        </w:rPr>
        <w:t>２　地産地消の推進と食</w:t>
      </w:r>
      <w:r w:rsidR="0008216B" w:rsidRPr="00995272">
        <w:rPr>
          <w:rFonts w:hint="eastAsia"/>
          <w:sz w:val="28"/>
          <w:szCs w:val="28"/>
        </w:rPr>
        <w:t>育の充実</w:t>
      </w:r>
    </w:p>
    <w:p w:rsidR="00C450B9" w:rsidRPr="00995272" w:rsidRDefault="00D609DA" w:rsidP="00C450B9">
      <w:pPr>
        <w:ind w:firstLineChars="100" w:firstLine="240"/>
        <w:rPr>
          <w:sz w:val="24"/>
          <w:szCs w:val="24"/>
        </w:rPr>
      </w:pPr>
      <w:r w:rsidRPr="00995272">
        <w:rPr>
          <w:rFonts w:hint="eastAsia"/>
          <w:sz w:val="24"/>
          <w:szCs w:val="24"/>
        </w:rPr>
        <w:t>新居浜</w:t>
      </w:r>
      <w:r w:rsidR="004D5097" w:rsidRPr="00995272">
        <w:rPr>
          <w:rFonts w:hint="eastAsia"/>
          <w:sz w:val="24"/>
          <w:szCs w:val="24"/>
        </w:rPr>
        <w:t>市は</w:t>
      </w:r>
      <w:r w:rsidR="00B67668" w:rsidRPr="00995272">
        <w:rPr>
          <w:rFonts w:hint="eastAsia"/>
          <w:sz w:val="24"/>
          <w:szCs w:val="24"/>
        </w:rPr>
        <w:t>小規模農家</w:t>
      </w:r>
      <w:r w:rsidR="00953C9C" w:rsidRPr="00995272">
        <w:rPr>
          <w:rFonts w:hint="eastAsia"/>
          <w:sz w:val="24"/>
          <w:szCs w:val="24"/>
        </w:rPr>
        <w:t>が多く</w:t>
      </w:r>
      <w:r w:rsidR="004D5097" w:rsidRPr="00995272">
        <w:rPr>
          <w:rFonts w:hint="eastAsia"/>
          <w:sz w:val="24"/>
          <w:szCs w:val="24"/>
        </w:rPr>
        <w:t>、また、</w:t>
      </w:r>
      <w:r w:rsidR="00953C9C" w:rsidRPr="00995272">
        <w:rPr>
          <w:rFonts w:hint="eastAsia"/>
          <w:sz w:val="24"/>
          <w:szCs w:val="24"/>
        </w:rPr>
        <w:t>工業都市であり</w:t>
      </w:r>
      <w:r w:rsidR="004E2D0D" w:rsidRPr="00995272">
        <w:rPr>
          <w:rFonts w:hint="eastAsia"/>
          <w:sz w:val="24"/>
          <w:szCs w:val="24"/>
        </w:rPr>
        <w:t>消費地としての性格も</w:t>
      </w:r>
      <w:r w:rsidR="002D1D0C" w:rsidRPr="00995272">
        <w:rPr>
          <w:rFonts w:hint="eastAsia"/>
          <w:sz w:val="24"/>
          <w:szCs w:val="24"/>
        </w:rPr>
        <w:t>併せ持って</w:t>
      </w:r>
      <w:r w:rsidR="004E2D0D" w:rsidRPr="00995272">
        <w:rPr>
          <w:rFonts w:hint="eastAsia"/>
          <w:sz w:val="24"/>
          <w:szCs w:val="24"/>
        </w:rPr>
        <w:t>おり、地元農産物を地元で消費する地産地消には非常に</w:t>
      </w:r>
      <w:r w:rsidR="00FB1BB5" w:rsidRPr="00995272">
        <w:rPr>
          <w:rFonts w:hint="eastAsia"/>
          <w:sz w:val="24"/>
          <w:szCs w:val="24"/>
        </w:rPr>
        <w:t>適合した</w:t>
      </w:r>
      <w:r w:rsidR="004E2D0D" w:rsidRPr="00995272">
        <w:rPr>
          <w:rFonts w:hint="eastAsia"/>
          <w:sz w:val="24"/>
          <w:szCs w:val="24"/>
        </w:rPr>
        <w:t>地域</w:t>
      </w:r>
      <w:r w:rsidR="00FB1BB5" w:rsidRPr="00995272">
        <w:rPr>
          <w:rFonts w:hint="eastAsia"/>
          <w:sz w:val="24"/>
          <w:szCs w:val="24"/>
        </w:rPr>
        <w:t>であ</w:t>
      </w:r>
      <w:r w:rsidR="00460A92" w:rsidRPr="00995272">
        <w:rPr>
          <w:rFonts w:hint="eastAsia"/>
          <w:sz w:val="24"/>
          <w:szCs w:val="24"/>
        </w:rPr>
        <w:t>ると言えるが、</w:t>
      </w:r>
      <w:r w:rsidR="00EF7343" w:rsidRPr="00995272">
        <w:rPr>
          <w:rFonts w:hint="eastAsia"/>
          <w:sz w:val="24"/>
          <w:szCs w:val="24"/>
        </w:rPr>
        <w:t>農作物直売所では、</w:t>
      </w:r>
      <w:r w:rsidR="00460A92" w:rsidRPr="00995272">
        <w:rPr>
          <w:rFonts w:hint="eastAsia"/>
          <w:sz w:val="24"/>
          <w:szCs w:val="24"/>
        </w:rPr>
        <w:t>農業従事者の高齢化によって生産者が少なく、品数が少ない</w:t>
      </w:r>
      <w:r w:rsidR="00A56FF6" w:rsidRPr="00995272">
        <w:rPr>
          <w:rFonts w:hint="eastAsia"/>
          <w:sz w:val="24"/>
          <w:szCs w:val="24"/>
        </w:rPr>
        <w:t>等問題点も</w:t>
      </w:r>
      <w:r w:rsidR="000C7CFF" w:rsidRPr="00995272">
        <w:rPr>
          <w:rFonts w:hint="eastAsia"/>
          <w:sz w:val="24"/>
          <w:szCs w:val="24"/>
        </w:rPr>
        <w:t>ある。</w:t>
      </w:r>
      <w:r w:rsidR="004D5097" w:rsidRPr="00995272">
        <w:rPr>
          <w:rFonts w:hint="eastAsia"/>
          <w:sz w:val="24"/>
          <w:szCs w:val="24"/>
        </w:rPr>
        <w:t>地産地消の推進</w:t>
      </w:r>
      <w:r w:rsidR="00852FA3" w:rsidRPr="00995272">
        <w:rPr>
          <w:rFonts w:hint="eastAsia"/>
          <w:sz w:val="24"/>
          <w:szCs w:val="24"/>
        </w:rPr>
        <w:t>は、農業</w:t>
      </w:r>
      <w:r w:rsidR="000C7CFF" w:rsidRPr="00995272">
        <w:rPr>
          <w:rFonts w:hint="eastAsia"/>
          <w:sz w:val="24"/>
          <w:szCs w:val="24"/>
        </w:rPr>
        <w:t>従事者と消費者の結びつきの強化や地域の活性化に繋がることから、</w:t>
      </w:r>
      <w:r w:rsidR="004E2D0D" w:rsidRPr="00995272">
        <w:rPr>
          <w:rFonts w:hint="eastAsia"/>
          <w:sz w:val="24"/>
          <w:szCs w:val="24"/>
        </w:rPr>
        <w:t>次の</w:t>
      </w:r>
      <w:r w:rsidR="002D1D0C" w:rsidRPr="00995272">
        <w:rPr>
          <w:rFonts w:hint="eastAsia"/>
          <w:sz w:val="24"/>
          <w:szCs w:val="24"/>
        </w:rPr>
        <w:t>支援策を講じること</w:t>
      </w:r>
      <w:r w:rsidR="00FB1BB5" w:rsidRPr="00995272">
        <w:rPr>
          <w:rFonts w:hint="eastAsia"/>
          <w:sz w:val="24"/>
          <w:szCs w:val="24"/>
        </w:rPr>
        <w:t>。</w:t>
      </w:r>
    </w:p>
    <w:p w:rsidR="0008216B" w:rsidRPr="00995272" w:rsidRDefault="00C450B9" w:rsidP="00C450B9">
      <w:pPr>
        <w:ind w:left="240" w:hangingChars="100" w:hanging="240"/>
        <w:rPr>
          <w:sz w:val="24"/>
          <w:szCs w:val="24"/>
        </w:rPr>
      </w:pPr>
      <w:r w:rsidRPr="00995272">
        <w:rPr>
          <w:rFonts w:hint="eastAsia"/>
          <w:sz w:val="24"/>
          <w:szCs w:val="24"/>
        </w:rPr>
        <w:t>（１）</w:t>
      </w:r>
      <w:r w:rsidR="00953C9C" w:rsidRPr="00995272">
        <w:rPr>
          <w:rFonts w:hint="eastAsia"/>
          <w:sz w:val="24"/>
          <w:szCs w:val="24"/>
        </w:rPr>
        <w:t>学校給食</w:t>
      </w:r>
      <w:r w:rsidR="00EF7343" w:rsidRPr="00995272">
        <w:rPr>
          <w:rFonts w:hint="eastAsia"/>
          <w:sz w:val="24"/>
          <w:szCs w:val="24"/>
        </w:rPr>
        <w:t>へ新居浜産</w:t>
      </w:r>
      <w:r w:rsidR="00852FA3" w:rsidRPr="00995272">
        <w:rPr>
          <w:rFonts w:hint="eastAsia"/>
          <w:sz w:val="24"/>
          <w:szCs w:val="24"/>
        </w:rPr>
        <w:t>農産物</w:t>
      </w:r>
      <w:r w:rsidR="007D4EDA" w:rsidRPr="00995272">
        <w:rPr>
          <w:rFonts w:hint="eastAsia"/>
          <w:sz w:val="24"/>
          <w:szCs w:val="24"/>
        </w:rPr>
        <w:t>を活用できるよう</w:t>
      </w:r>
      <w:r w:rsidR="00852FA3" w:rsidRPr="00995272">
        <w:rPr>
          <w:rFonts w:hint="eastAsia"/>
          <w:sz w:val="24"/>
          <w:szCs w:val="24"/>
        </w:rPr>
        <w:t>、</w:t>
      </w:r>
      <w:r w:rsidR="0059025C" w:rsidRPr="00995272">
        <w:rPr>
          <w:rFonts w:hint="eastAsia"/>
          <w:sz w:val="24"/>
          <w:szCs w:val="24"/>
        </w:rPr>
        <w:t>献立を含め計画的に生産し</w:t>
      </w:r>
      <w:r w:rsidRPr="00995272">
        <w:rPr>
          <w:rFonts w:hint="eastAsia"/>
          <w:sz w:val="24"/>
          <w:szCs w:val="24"/>
        </w:rPr>
        <w:t xml:space="preserve">　　　　　　　　　　　　　　　</w:t>
      </w:r>
      <w:r w:rsidR="0059025C" w:rsidRPr="00995272">
        <w:rPr>
          <w:rFonts w:hint="eastAsia"/>
          <w:sz w:val="24"/>
          <w:szCs w:val="24"/>
        </w:rPr>
        <w:t>供給できるような方法を</w:t>
      </w:r>
      <w:r w:rsidR="004B1407" w:rsidRPr="00995272">
        <w:rPr>
          <w:rFonts w:hint="eastAsia"/>
          <w:sz w:val="24"/>
          <w:szCs w:val="24"/>
        </w:rPr>
        <w:t>関係機関と協力して</w:t>
      </w:r>
      <w:r w:rsidR="0059025C" w:rsidRPr="00995272">
        <w:rPr>
          <w:rFonts w:hint="eastAsia"/>
          <w:sz w:val="24"/>
          <w:szCs w:val="24"/>
        </w:rPr>
        <w:t>検討すること。</w:t>
      </w:r>
    </w:p>
    <w:p w:rsidR="005C5BE8" w:rsidRPr="00995272" w:rsidRDefault="005C5BE8" w:rsidP="00C450B9">
      <w:pPr>
        <w:ind w:left="240" w:hangingChars="100" w:hanging="240"/>
        <w:rPr>
          <w:sz w:val="24"/>
          <w:szCs w:val="24"/>
        </w:rPr>
      </w:pPr>
      <w:r w:rsidRPr="00995272">
        <w:rPr>
          <w:rFonts w:hint="eastAsia"/>
          <w:sz w:val="24"/>
          <w:szCs w:val="24"/>
        </w:rPr>
        <w:t xml:space="preserve">　　令和６年９月から予定されている小学校給食のセンター化に向けて、新居浜産農産物の供給量増について、関係機関と協議を進めること。</w:t>
      </w:r>
    </w:p>
    <w:p w:rsidR="002D1D0C" w:rsidRPr="00995272" w:rsidRDefault="00C450B9" w:rsidP="00C450B9">
      <w:pPr>
        <w:ind w:left="240" w:hangingChars="100" w:hanging="240"/>
        <w:rPr>
          <w:sz w:val="24"/>
          <w:szCs w:val="24"/>
        </w:rPr>
      </w:pPr>
      <w:r w:rsidRPr="00995272">
        <w:rPr>
          <w:rFonts w:hint="eastAsia"/>
          <w:sz w:val="24"/>
          <w:szCs w:val="24"/>
        </w:rPr>
        <w:t>（２）</w:t>
      </w:r>
      <w:r w:rsidR="00460A92" w:rsidRPr="00995272">
        <w:rPr>
          <w:rFonts w:hint="eastAsia"/>
          <w:sz w:val="24"/>
          <w:szCs w:val="24"/>
        </w:rPr>
        <w:t>安全で</w:t>
      </w:r>
      <w:r w:rsidR="00C2132B" w:rsidRPr="00995272">
        <w:rPr>
          <w:rFonts w:hint="eastAsia"/>
          <w:sz w:val="24"/>
          <w:szCs w:val="24"/>
        </w:rPr>
        <w:t>安心</w:t>
      </w:r>
      <w:r w:rsidR="00460A92" w:rsidRPr="00995272">
        <w:rPr>
          <w:rFonts w:hint="eastAsia"/>
          <w:sz w:val="24"/>
          <w:szCs w:val="24"/>
        </w:rPr>
        <w:t>できる新鮮</w:t>
      </w:r>
      <w:r w:rsidR="00C2132B" w:rsidRPr="00995272">
        <w:rPr>
          <w:rFonts w:hint="eastAsia"/>
          <w:sz w:val="24"/>
          <w:szCs w:val="24"/>
        </w:rPr>
        <w:t>な</w:t>
      </w:r>
      <w:r w:rsidR="00460A92" w:rsidRPr="00995272">
        <w:rPr>
          <w:rFonts w:hint="eastAsia"/>
          <w:sz w:val="24"/>
          <w:szCs w:val="24"/>
        </w:rPr>
        <w:t>新居浜産</w:t>
      </w:r>
      <w:r w:rsidR="00C2132B" w:rsidRPr="00995272">
        <w:rPr>
          <w:rFonts w:hint="eastAsia"/>
          <w:sz w:val="24"/>
          <w:szCs w:val="24"/>
        </w:rPr>
        <w:t>農産物</w:t>
      </w:r>
      <w:r w:rsidR="002C204C" w:rsidRPr="00995272">
        <w:rPr>
          <w:rFonts w:hint="eastAsia"/>
          <w:sz w:val="24"/>
          <w:szCs w:val="24"/>
        </w:rPr>
        <w:t>を販売する</w:t>
      </w:r>
      <w:r w:rsidR="00637BCA" w:rsidRPr="00995272">
        <w:rPr>
          <w:rFonts w:hint="eastAsia"/>
          <w:sz w:val="24"/>
          <w:szCs w:val="24"/>
        </w:rPr>
        <w:t>農産物直販所</w:t>
      </w:r>
      <w:r w:rsidR="004D5097" w:rsidRPr="00995272">
        <w:rPr>
          <w:rFonts w:hint="eastAsia"/>
          <w:sz w:val="24"/>
          <w:szCs w:val="24"/>
        </w:rPr>
        <w:t>の</w:t>
      </w:r>
      <w:r w:rsidR="00C84A20" w:rsidRPr="00995272">
        <w:rPr>
          <w:rFonts w:hint="eastAsia"/>
          <w:sz w:val="24"/>
          <w:szCs w:val="24"/>
        </w:rPr>
        <w:t>利用</w:t>
      </w:r>
      <w:r w:rsidR="00EF7343" w:rsidRPr="00995272">
        <w:rPr>
          <w:rFonts w:hint="eastAsia"/>
          <w:sz w:val="24"/>
          <w:szCs w:val="24"/>
        </w:rPr>
        <w:t>促進を図るため、関係機関が連携して</w:t>
      </w:r>
      <w:r w:rsidR="00B202EA" w:rsidRPr="00995272">
        <w:rPr>
          <w:rFonts w:hint="eastAsia"/>
          <w:sz w:val="24"/>
          <w:szCs w:val="24"/>
        </w:rPr>
        <w:t>イベントや市民へのＰＲ活動を強化し、</w:t>
      </w:r>
      <w:r w:rsidR="00B81ED8" w:rsidRPr="00995272">
        <w:rPr>
          <w:rFonts w:hint="eastAsia"/>
          <w:sz w:val="24"/>
          <w:szCs w:val="24"/>
        </w:rPr>
        <w:t>消費者のニーズにあった</w:t>
      </w:r>
      <w:r w:rsidR="00EF7343" w:rsidRPr="00995272">
        <w:rPr>
          <w:rFonts w:hint="eastAsia"/>
          <w:sz w:val="24"/>
          <w:szCs w:val="24"/>
        </w:rPr>
        <w:t>新居浜産</w:t>
      </w:r>
      <w:r w:rsidR="00B81ED8" w:rsidRPr="00995272">
        <w:rPr>
          <w:rFonts w:hint="eastAsia"/>
          <w:sz w:val="24"/>
          <w:szCs w:val="24"/>
        </w:rPr>
        <w:t>農産物を安定的に提供できる体制づくりを図ること。</w:t>
      </w:r>
    </w:p>
    <w:p w:rsidR="00C2132B" w:rsidRPr="00995272" w:rsidRDefault="00C84A20" w:rsidP="000954C1">
      <w:pPr>
        <w:ind w:left="240" w:hangingChars="100" w:hanging="240"/>
        <w:rPr>
          <w:sz w:val="24"/>
          <w:szCs w:val="24"/>
        </w:rPr>
      </w:pPr>
      <w:r w:rsidRPr="00995272">
        <w:rPr>
          <w:rFonts w:hint="eastAsia"/>
          <w:sz w:val="24"/>
          <w:szCs w:val="24"/>
        </w:rPr>
        <w:t>（３）</w:t>
      </w:r>
      <w:r w:rsidR="00EF7343" w:rsidRPr="00995272">
        <w:rPr>
          <w:rFonts w:hint="eastAsia"/>
          <w:sz w:val="24"/>
          <w:szCs w:val="24"/>
        </w:rPr>
        <w:t>新居浜産農作物の販路拡大</w:t>
      </w:r>
      <w:r w:rsidR="000F0C59" w:rsidRPr="00995272">
        <w:rPr>
          <w:rFonts w:hint="eastAsia"/>
          <w:sz w:val="24"/>
          <w:szCs w:val="24"/>
        </w:rPr>
        <w:t>と消費拡大、農業所得の向上を図るため、ふるさと納税返礼品として</w:t>
      </w:r>
      <w:r w:rsidR="00EF7343" w:rsidRPr="00995272">
        <w:rPr>
          <w:rFonts w:hint="eastAsia"/>
          <w:sz w:val="24"/>
          <w:szCs w:val="24"/>
        </w:rPr>
        <w:t>農作物の</w:t>
      </w:r>
      <w:r w:rsidR="000F0C59" w:rsidRPr="00995272">
        <w:rPr>
          <w:rFonts w:hint="eastAsia"/>
          <w:sz w:val="24"/>
          <w:szCs w:val="24"/>
        </w:rPr>
        <w:t>拡充を行</w:t>
      </w:r>
      <w:r w:rsidR="008D29B7" w:rsidRPr="00995272">
        <w:rPr>
          <w:rFonts w:hint="eastAsia"/>
          <w:sz w:val="24"/>
          <w:szCs w:val="24"/>
        </w:rPr>
        <w:t>い、生産者に対する情報提供を行う</w:t>
      </w:r>
      <w:r w:rsidR="000F0C59" w:rsidRPr="00995272">
        <w:rPr>
          <w:rFonts w:hint="eastAsia"/>
          <w:sz w:val="24"/>
          <w:szCs w:val="24"/>
        </w:rPr>
        <w:t>こと。</w:t>
      </w:r>
    </w:p>
    <w:p w:rsidR="001C5B5B" w:rsidRPr="00995272" w:rsidRDefault="001C5B5B" w:rsidP="000F0C59">
      <w:pPr>
        <w:ind w:leftChars="100" w:left="570" w:hangingChars="150" w:hanging="360"/>
        <w:rPr>
          <w:sz w:val="24"/>
          <w:szCs w:val="24"/>
        </w:rPr>
      </w:pPr>
    </w:p>
    <w:p w:rsidR="0008216B" w:rsidRPr="00995272" w:rsidRDefault="0008216B" w:rsidP="00A638B1">
      <w:pPr>
        <w:jc w:val="left"/>
        <w:rPr>
          <w:sz w:val="28"/>
          <w:szCs w:val="28"/>
        </w:rPr>
      </w:pPr>
      <w:r w:rsidRPr="00995272">
        <w:rPr>
          <w:rFonts w:hint="eastAsia"/>
          <w:sz w:val="28"/>
          <w:szCs w:val="28"/>
        </w:rPr>
        <w:t xml:space="preserve">３　</w:t>
      </w:r>
      <w:r w:rsidR="003D65AB" w:rsidRPr="00995272">
        <w:rPr>
          <w:rFonts w:hint="eastAsia"/>
          <w:sz w:val="28"/>
          <w:szCs w:val="28"/>
        </w:rPr>
        <w:t>有害鳥獣対策</w:t>
      </w:r>
      <w:r w:rsidR="005D5CE3" w:rsidRPr="00995272">
        <w:rPr>
          <w:rFonts w:hint="eastAsia"/>
          <w:sz w:val="28"/>
          <w:szCs w:val="28"/>
        </w:rPr>
        <w:t>支援策の強化</w:t>
      </w:r>
    </w:p>
    <w:p w:rsidR="00614232" w:rsidRPr="00995272" w:rsidRDefault="00496C36" w:rsidP="000954C1">
      <w:pPr>
        <w:ind w:firstLineChars="100" w:firstLine="240"/>
        <w:rPr>
          <w:sz w:val="24"/>
          <w:szCs w:val="24"/>
        </w:rPr>
      </w:pPr>
      <w:r w:rsidRPr="00995272">
        <w:rPr>
          <w:rFonts w:hint="eastAsia"/>
          <w:sz w:val="24"/>
          <w:szCs w:val="24"/>
        </w:rPr>
        <w:t>有害鳥獣</w:t>
      </w:r>
      <w:r w:rsidR="006420C8" w:rsidRPr="00995272">
        <w:rPr>
          <w:rFonts w:hint="eastAsia"/>
          <w:sz w:val="24"/>
          <w:szCs w:val="24"/>
        </w:rPr>
        <w:t>対策</w:t>
      </w:r>
      <w:r w:rsidR="009331C7" w:rsidRPr="00995272">
        <w:rPr>
          <w:rFonts w:hint="eastAsia"/>
          <w:sz w:val="24"/>
          <w:szCs w:val="24"/>
        </w:rPr>
        <w:t>については、市・県においても</w:t>
      </w:r>
      <w:r w:rsidR="000F0C59" w:rsidRPr="00995272">
        <w:rPr>
          <w:rFonts w:hint="eastAsia"/>
          <w:sz w:val="24"/>
          <w:szCs w:val="24"/>
        </w:rPr>
        <w:t>予算措置され、</w:t>
      </w:r>
      <w:r w:rsidR="006420C8" w:rsidRPr="00995272">
        <w:rPr>
          <w:rFonts w:hint="eastAsia"/>
          <w:sz w:val="24"/>
          <w:szCs w:val="24"/>
        </w:rPr>
        <w:t>被害防止の</w:t>
      </w:r>
      <w:r w:rsidR="00352933" w:rsidRPr="00995272">
        <w:rPr>
          <w:rFonts w:hint="eastAsia"/>
          <w:sz w:val="24"/>
          <w:szCs w:val="24"/>
        </w:rPr>
        <w:t>対策に</w:t>
      </w:r>
      <w:r w:rsidR="006420C8" w:rsidRPr="00995272">
        <w:rPr>
          <w:rFonts w:hint="eastAsia"/>
          <w:sz w:val="24"/>
          <w:szCs w:val="24"/>
        </w:rPr>
        <w:t>取組まれて</w:t>
      </w:r>
      <w:r w:rsidR="0011273F" w:rsidRPr="00995272">
        <w:rPr>
          <w:rFonts w:hint="eastAsia"/>
          <w:sz w:val="24"/>
          <w:szCs w:val="24"/>
        </w:rPr>
        <w:t>いる</w:t>
      </w:r>
      <w:r w:rsidR="009331C7" w:rsidRPr="00995272">
        <w:rPr>
          <w:rFonts w:hint="eastAsia"/>
          <w:sz w:val="24"/>
          <w:szCs w:val="24"/>
        </w:rPr>
        <w:t>が、</w:t>
      </w:r>
      <w:r w:rsidR="003578BF" w:rsidRPr="00995272">
        <w:rPr>
          <w:rFonts w:hint="eastAsia"/>
          <w:sz w:val="24"/>
          <w:szCs w:val="24"/>
        </w:rPr>
        <w:t>被害は依然として多く発生しており、中には人的被害も発生するなど深刻さは増すばかりで、</w:t>
      </w:r>
      <w:r w:rsidR="00614232" w:rsidRPr="00995272">
        <w:rPr>
          <w:rFonts w:hint="eastAsia"/>
          <w:sz w:val="24"/>
          <w:szCs w:val="24"/>
        </w:rPr>
        <w:t>対策が追い付いて</w:t>
      </w:r>
      <w:r w:rsidR="00107EB0" w:rsidRPr="00995272">
        <w:rPr>
          <w:rFonts w:hint="eastAsia"/>
          <w:sz w:val="24"/>
          <w:szCs w:val="24"/>
        </w:rPr>
        <w:t>いない。</w:t>
      </w:r>
    </w:p>
    <w:p w:rsidR="00194D16" w:rsidRPr="00995272" w:rsidRDefault="003578BF" w:rsidP="00194D16">
      <w:pPr>
        <w:ind w:firstLineChars="100" w:firstLine="240"/>
        <w:rPr>
          <w:sz w:val="24"/>
          <w:szCs w:val="24"/>
        </w:rPr>
      </w:pPr>
      <w:r w:rsidRPr="00995272">
        <w:rPr>
          <w:rFonts w:hint="eastAsia"/>
          <w:sz w:val="24"/>
          <w:szCs w:val="24"/>
        </w:rPr>
        <w:t>農作物への被害を食い止め、</w:t>
      </w:r>
      <w:r w:rsidR="0011273F" w:rsidRPr="00995272">
        <w:rPr>
          <w:rFonts w:hint="eastAsia"/>
          <w:sz w:val="24"/>
          <w:szCs w:val="24"/>
        </w:rPr>
        <w:t>農業者</w:t>
      </w:r>
      <w:r w:rsidR="0094161C" w:rsidRPr="00995272">
        <w:rPr>
          <w:rFonts w:hint="eastAsia"/>
          <w:sz w:val="24"/>
          <w:szCs w:val="24"/>
        </w:rPr>
        <w:t>の</w:t>
      </w:r>
      <w:r w:rsidR="0011273F" w:rsidRPr="00995272">
        <w:rPr>
          <w:rFonts w:hint="eastAsia"/>
          <w:sz w:val="24"/>
          <w:szCs w:val="24"/>
        </w:rPr>
        <w:t>生産意欲を</w:t>
      </w:r>
      <w:r w:rsidRPr="00995272">
        <w:rPr>
          <w:rFonts w:hint="eastAsia"/>
          <w:sz w:val="24"/>
          <w:szCs w:val="24"/>
        </w:rPr>
        <w:t>なくさないようにするためにも</w:t>
      </w:r>
      <w:r w:rsidR="003D65AB" w:rsidRPr="00995272">
        <w:rPr>
          <w:rFonts w:hint="eastAsia"/>
          <w:sz w:val="24"/>
          <w:szCs w:val="24"/>
        </w:rPr>
        <w:t>、引き続き有害鳥獣</w:t>
      </w:r>
      <w:r w:rsidR="0011273F" w:rsidRPr="00995272">
        <w:rPr>
          <w:rFonts w:hint="eastAsia"/>
          <w:sz w:val="24"/>
          <w:szCs w:val="24"/>
        </w:rPr>
        <w:t>対策</w:t>
      </w:r>
      <w:r w:rsidR="0094161C" w:rsidRPr="00995272">
        <w:rPr>
          <w:rFonts w:hint="eastAsia"/>
          <w:sz w:val="24"/>
          <w:szCs w:val="24"/>
        </w:rPr>
        <w:t>に</w:t>
      </w:r>
      <w:r w:rsidRPr="00995272">
        <w:rPr>
          <w:rFonts w:hint="eastAsia"/>
          <w:sz w:val="24"/>
          <w:szCs w:val="24"/>
        </w:rPr>
        <w:t>積極的に取組み</w:t>
      </w:r>
      <w:r w:rsidR="0094161C" w:rsidRPr="00995272">
        <w:rPr>
          <w:rFonts w:hint="eastAsia"/>
          <w:sz w:val="24"/>
          <w:szCs w:val="24"/>
        </w:rPr>
        <w:t>、</w:t>
      </w:r>
      <w:r w:rsidR="00201800" w:rsidRPr="00995272">
        <w:rPr>
          <w:rFonts w:hint="eastAsia"/>
          <w:sz w:val="24"/>
          <w:szCs w:val="24"/>
        </w:rPr>
        <w:t>次の支援策を講じること。</w:t>
      </w:r>
    </w:p>
    <w:p w:rsidR="0094161C" w:rsidRPr="00995272" w:rsidRDefault="00AB0E54" w:rsidP="00194D16">
      <w:pPr>
        <w:ind w:left="240" w:hangingChars="100" w:hanging="240"/>
        <w:rPr>
          <w:sz w:val="24"/>
          <w:szCs w:val="24"/>
        </w:rPr>
      </w:pPr>
      <w:r w:rsidRPr="00995272">
        <w:rPr>
          <w:rFonts w:hint="eastAsia"/>
          <w:sz w:val="24"/>
          <w:szCs w:val="24"/>
        </w:rPr>
        <w:t>（１）</w:t>
      </w:r>
      <w:r w:rsidR="0094161C" w:rsidRPr="00995272">
        <w:rPr>
          <w:rFonts w:hint="eastAsia"/>
          <w:sz w:val="24"/>
          <w:szCs w:val="24"/>
        </w:rPr>
        <w:t>有害鳥獣</w:t>
      </w:r>
      <w:r w:rsidR="004C5A9E" w:rsidRPr="00995272">
        <w:rPr>
          <w:rFonts w:hint="eastAsia"/>
          <w:sz w:val="24"/>
          <w:szCs w:val="24"/>
        </w:rPr>
        <w:t>から農地を</w:t>
      </w:r>
      <w:r w:rsidR="0094161C" w:rsidRPr="00995272">
        <w:rPr>
          <w:rFonts w:hint="eastAsia"/>
          <w:sz w:val="24"/>
          <w:szCs w:val="24"/>
        </w:rPr>
        <w:t>防護</w:t>
      </w:r>
      <w:r w:rsidR="004C5A9E" w:rsidRPr="00995272">
        <w:rPr>
          <w:rFonts w:hint="eastAsia"/>
          <w:sz w:val="24"/>
          <w:szCs w:val="24"/>
        </w:rPr>
        <w:t>するための</w:t>
      </w:r>
      <w:r w:rsidR="00840592" w:rsidRPr="00995272">
        <w:rPr>
          <w:rFonts w:hint="eastAsia"/>
          <w:sz w:val="24"/>
          <w:szCs w:val="24"/>
        </w:rPr>
        <w:t>対策の予算</w:t>
      </w:r>
      <w:r w:rsidR="004C5A9E" w:rsidRPr="00995272">
        <w:rPr>
          <w:rFonts w:hint="eastAsia"/>
          <w:sz w:val="24"/>
          <w:szCs w:val="24"/>
        </w:rPr>
        <w:t>措置を</w:t>
      </w:r>
      <w:r w:rsidR="00C502E0" w:rsidRPr="00995272">
        <w:rPr>
          <w:rFonts w:hint="eastAsia"/>
          <w:sz w:val="24"/>
          <w:szCs w:val="24"/>
        </w:rPr>
        <w:t>実施する</w:t>
      </w:r>
      <w:r w:rsidR="0094161C" w:rsidRPr="00995272">
        <w:rPr>
          <w:rFonts w:hint="eastAsia"/>
          <w:sz w:val="24"/>
          <w:szCs w:val="24"/>
        </w:rPr>
        <w:t>こと</w:t>
      </w:r>
      <w:r w:rsidR="00A85094" w:rsidRPr="00995272">
        <w:rPr>
          <w:rFonts w:hint="eastAsia"/>
          <w:sz w:val="24"/>
          <w:szCs w:val="24"/>
        </w:rPr>
        <w:t>。</w:t>
      </w:r>
      <w:r w:rsidR="00E5062A" w:rsidRPr="00995272">
        <w:rPr>
          <w:rFonts w:hint="eastAsia"/>
          <w:sz w:val="24"/>
          <w:szCs w:val="24"/>
        </w:rPr>
        <w:t>新居浜市内での有</w:t>
      </w:r>
      <w:r w:rsidR="00A85094" w:rsidRPr="00995272">
        <w:rPr>
          <w:rFonts w:hint="eastAsia"/>
          <w:sz w:val="24"/>
          <w:szCs w:val="24"/>
        </w:rPr>
        <w:t>害鳥獣対策モデル事業の実施、</w:t>
      </w:r>
      <w:r w:rsidR="00FF17F3" w:rsidRPr="00995272">
        <w:rPr>
          <w:rFonts w:hint="eastAsia"/>
          <w:sz w:val="24"/>
          <w:szCs w:val="24"/>
        </w:rPr>
        <w:t>ロケット花火や爆竹の購入の補助</w:t>
      </w:r>
      <w:r w:rsidR="00C502E0" w:rsidRPr="00995272">
        <w:rPr>
          <w:rFonts w:hint="eastAsia"/>
          <w:sz w:val="24"/>
          <w:szCs w:val="24"/>
        </w:rPr>
        <w:t>、</w:t>
      </w:r>
      <w:r w:rsidR="00A85094" w:rsidRPr="00995272">
        <w:rPr>
          <w:rFonts w:hint="eastAsia"/>
          <w:sz w:val="24"/>
          <w:szCs w:val="24"/>
        </w:rPr>
        <w:t>企業の協力、</w:t>
      </w:r>
      <w:r w:rsidR="004E363E" w:rsidRPr="00995272">
        <w:rPr>
          <w:rFonts w:hint="eastAsia"/>
          <w:sz w:val="24"/>
          <w:szCs w:val="24"/>
        </w:rPr>
        <w:t>電気柵等地域での防護の啓発運動、</w:t>
      </w:r>
      <w:r w:rsidR="00A85094" w:rsidRPr="00995272">
        <w:rPr>
          <w:rFonts w:hint="eastAsia"/>
          <w:sz w:val="24"/>
          <w:szCs w:val="24"/>
        </w:rPr>
        <w:t>有害鳥獣防護</w:t>
      </w:r>
      <w:r w:rsidR="0094161C" w:rsidRPr="00995272">
        <w:rPr>
          <w:rFonts w:hint="eastAsia"/>
          <w:sz w:val="24"/>
          <w:szCs w:val="24"/>
        </w:rPr>
        <w:t>に</w:t>
      </w:r>
      <w:r w:rsidR="00C502E0" w:rsidRPr="00995272">
        <w:rPr>
          <w:rFonts w:hint="eastAsia"/>
          <w:sz w:val="24"/>
          <w:szCs w:val="24"/>
        </w:rPr>
        <w:t>対する支援策の</w:t>
      </w:r>
      <w:r w:rsidR="004C5A9E" w:rsidRPr="00995272">
        <w:rPr>
          <w:rFonts w:hint="eastAsia"/>
          <w:sz w:val="24"/>
          <w:szCs w:val="24"/>
        </w:rPr>
        <w:t>強化</w:t>
      </w:r>
      <w:r w:rsidR="00281FFA" w:rsidRPr="00995272">
        <w:rPr>
          <w:rFonts w:hint="eastAsia"/>
          <w:sz w:val="24"/>
          <w:szCs w:val="24"/>
        </w:rPr>
        <w:t>、及び近年高騰する資材価格等に対応するため</w:t>
      </w:r>
      <w:r w:rsidR="00950B9B" w:rsidRPr="00995272">
        <w:rPr>
          <w:rFonts w:hint="eastAsia"/>
          <w:sz w:val="24"/>
          <w:szCs w:val="24"/>
        </w:rPr>
        <w:t>補助率のアップ</w:t>
      </w:r>
      <w:r w:rsidR="00C502E0" w:rsidRPr="00995272">
        <w:rPr>
          <w:rFonts w:hint="eastAsia"/>
          <w:sz w:val="24"/>
          <w:szCs w:val="24"/>
        </w:rPr>
        <w:t>を図る</w:t>
      </w:r>
      <w:r w:rsidR="004C5A9E" w:rsidRPr="00995272">
        <w:rPr>
          <w:rFonts w:hint="eastAsia"/>
          <w:sz w:val="24"/>
          <w:szCs w:val="24"/>
        </w:rPr>
        <w:t>こと。</w:t>
      </w:r>
    </w:p>
    <w:p w:rsidR="000D7FA2" w:rsidRPr="00995272" w:rsidRDefault="00AB0E54" w:rsidP="00194D16">
      <w:pPr>
        <w:ind w:leftChars="8" w:left="257" w:hangingChars="100" w:hanging="240"/>
        <w:rPr>
          <w:sz w:val="24"/>
          <w:szCs w:val="24"/>
        </w:rPr>
      </w:pPr>
      <w:r w:rsidRPr="00995272">
        <w:rPr>
          <w:rFonts w:hint="eastAsia"/>
          <w:sz w:val="24"/>
          <w:szCs w:val="24"/>
        </w:rPr>
        <w:lastRenderedPageBreak/>
        <w:t>（２）</w:t>
      </w:r>
      <w:r w:rsidR="00FF17F3" w:rsidRPr="00995272">
        <w:rPr>
          <w:rFonts w:hint="eastAsia"/>
          <w:sz w:val="24"/>
          <w:szCs w:val="24"/>
        </w:rPr>
        <w:t>有</w:t>
      </w:r>
      <w:r w:rsidR="00A85094" w:rsidRPr="00995272">
        <w:rPr>
          <w:rFonts w:hint="eastAsia"/>
          <w:sz w:val="24"/>
          <w:szCs w:val="24"/>
        </w:rPr>
        <w:t>害鳥獣</w:t>
      </w:r>
      <w:r w:rsidR="000D7FA2" w:rsidRPr="00995272">
        <w:rPr>
          <w:rFonts w:hint="eastAsia"/>
          <w:sz w:val="24"/>
          <w:szCs w:val="24"/>
        </w:rPr>
        <w:t>駆除には、関係機関との連携が不可欠であるが、</w:t>
      </w:r>
      <w:r w:rsidR="004C5A9E" w:rsidRPr="00995272">
        <w:rPr>
          <w:rFonts w:hint="eastAsia"/>
          <w:sz w:val="24"/>
          <w:szCs w:val="24"/>
        </w:rPr>
        <w:t>猟銃使用者</w:t>
      </w:r>
      <w:r w:rsidR="000D7FA2" w:rsidRPr="00995272">
        <w:rPr>
          <w:rFonts w:hint="eastAsia"/>
          <w:sz w:val="24"/>
          <w:szCs w:val="24"/>
        </w:rPr>
        <w:t>の高齢化と減少により、後継者の育成、確保が課題となっている。有害鳥獣</w:t>
      </w:r>
      <w:r w:rsidR="00281FFA" w:rsidRPr="00995272">
        <w:rPr>
          <w:rFonts w:hint="eastAsia"/>
          <w:sz w:val="24"/>
          <w:szCs w:val="24"/>
        </w:rPr>
        <w:t>駆除対策のために</w:t>
      </w:r>
      <w:r w:rsidR="000D7FA2" w:rsidRPr="00995272">
        <w:rPr>
          <w:rFonts w:hint="eastAsia"/>
          <w:sz w:val="24"/>
          <w:szCs w:val="24"/>
        </w:rPr>
        <w:t>、広報誌等で狩猟免許について周知し、</w:t>
      </w:r>
      <w:r w:rsidR="00114CA2" w:rsidRPr="00995272">
        <w:rPr>
          <w:rFonts w:hint="eastAsia"/>
          <w:sz w:val="24"/>
          <w:szCs w:val="24"/>
        </w:rPr>
        <w:t>新規免許取得者の増加に向けての広報</w:t>
      </w:r>
      <w:r w:rsidR="00281FFA" w:rsidRPr="00995272">
        <w:rPr>
          <w:rFonts w:hint="eastAsia"/>
          <w:sz w:val="24"/>
          <w:szCs w:val="24"/>
        </w:rPr>
        <w:t>活動の推進を図ること。</w:t>
      </w:r>
      <w:r w:rsidR="003914D6" w:rsidRPr="00995272">
        <w:rPr>
          <w:rFonts w:hint="eastAsia"/>
          <w:sz w:val="24"/>
          <w:szCs w:val="24"/>
        </w:rPr>
        <w:t>新たに</w:t>
      </w:r>
      <w:r w:rsidR="0054441B" w:rsidRPr="00995272">
        <w:rPr>
          <w:rFonts w:hint="eastAsia"/>
          <w:sz w:val="24"/>
          <w:szCs w:val="24"/>
        </w:rPr>
        <w:t>狩猟</w:t>
      </w:r>
      <w:r w:rsidR="000D7FA2" w:rsidRPr="00995272">
        <w:rPr>
          <w:rFonts w:hint="eastAsia"/>
          <w:sz w:val="24"/>
          <w:szCs w:val="24"/>
        </w:rPr>
        <w:t>免許取得</w:t>
      </w:r>
      <w:r w:rsidR="0054441B" w:rsidRPr="00995272">
        <w:rPr>
          <w:rFonts w:hint="eastAsia"/>
          <w:sz w:val="24"/>
          <w:szCs w:val="24"/>
        </w:rPr>
        <w:t>に係る費用の一部を補助</w:t>
      </w:r>
      <w:r w:rsidR="003914D6" w:rsidRPr="00995272">
        <w:rPr>
          <w:rFonts w:hint="eastAsia"/>
          <w:sz w:val="24"/>
          <w:szCs w:val="24"/>
        </w:rPr>
        <w:t>する</w:t>
      </w:r>
      <w:r w:rsidR="0054441B" w:rsidRPr="00995272">
        <w:rPr>
          <w:rFonts w:hint="eastAsia"/>
          <w:sz w:val="24"/>
          <w:szCs w:val="24"/>
        </w:rPr>
        <w:t>こと。また、市内に設置している箱わなの管理等、体制の強化を図ること。</w:t>
      </w:r>
    </w:p>
    <w:p w:rsidR="007910CA" w:rsidRPr="00995272" w:rsidRDefault="00BD5EBD" w:rsidP="000954C1">
      <w:pPr>
        <w:ind w:leftChars="36" w:left="316" w:hangingChars="100" w:hanging="240"/>
        <w:rPr>
          <w:sz w:val="24"/>
          <w:szCs w:val="24"/>
        </w:rPr>
      </w:pPr>
      <w:r w:rsidRPr="00995272">
        <w:rPr>
          <w:rFonts w:hint="eastAsia"/>
          <w:sz w:val="24"/>
          <w:szCs w:val="24"/>
        </w:rPr>
        <w:t>（３）市街地にイノシシやサルが出没するケースが増えていることから、</w:t>
      </w:r>
      <w:r w:rsidR="007910CA" w:rsidRPr="00995272">
        <w:rPr>
          <w:rFonts w:hint="eastAsia"/>
          <w:sz w:val="24"/>
          <w:szCs w:val="24"/>
        </w:rPr>
        <w:t>地元の自治会等地域で話し合いをして、地域で里山の管理をし、耕作放棄地をなくするような環境づくりを進めること。</w:t>
      </w:r>
    </w:p>
    <w:p w:rsidR="00DE7EB6" w:rsidRPr="00995272" w:rsidRDefault="00DE7EB6" w:rsidP="000954C1">
      <w:pPr>
        <w:ind w:leftChars="36" w:left="316" w:hangingChars="100" w:hanging="240"/>
        <w:rPr>
          <w:sz w:val="24"/>
          <w:szCs w:val="24"/>
        </w:rPr>
      </w:pPr>
    </w:p>
    <w:p w:rsidR="00496C36" w:rsidRPr="00995272" w:rsidRDefault="005D5CE3">
      <w:pPr>
        <w:rPr>
          <w:sz w:val="28"/>
          <w:szCs w:val="28"/>
        </w:rPr>
      </w:pPr>
      <w:r w:rsidRPr="00995272">
        <w:rPr>
          <w:rFonts w:hint="eastAsia"/>
          <w:sz w:val="28"/>
          <w:szCs w:val="28"/>
        </w:rPr>
        <w:t>４　計画的な農業生産基盤整備の実施</w:t>
      </w:r>
    </w:p>
    <w:p w:rsidR="00ED2688" w:rsidRPr="00995272" w:rsidRDefault="004626ED" w:rsidP="000954C1">
      <w:pPr>
        <w:ind w:firstLineChars="100" w:firstLine="240"/>
        <w:rPr>
          <w:sz w:val="24"/>
          <w:szCs w:val="24"/>
        </w:rPr>
      </w:pPr>
      <w:r w:rsidRPr="00995272">
        <w:rPr>
          <w:rFonts w:hint="eastAsia"/>
          <w:sz w:val="24"/>
          <w:szCs w:val="24"/>
        </w:rPr>
        <w:t>良好な営農環境を保持する上で</w:t>
      </w:r>
      <w:r w:rsidR="009331C7" w:rsidRPr="00995272">
        <w:rPr>
          <w:rFonts w:hint="eastAsia"/>
          <w:sz w:val="24"/>
          <w:szCs w:val="24"/>
        </w:rPr>
        <w:t>必要</w:t>
      </w:r>
      <w:r w:rsidR="00665AC1" w:rsidRPr="00995272">
        <w:rPr>
          <w:rFonts w:hint="eastAsia"/>
          <w:sz w:val="24"/>
          <w:szCs w:val="24"/>
        </w:rPr>
        <w:t>不可欠な</w:t>
      </w:r>
      <w:r w:rsidRPr="00995272">
        <w:rPr>
          <w:rFonts w:hint="eastAsia"/>
          <w:sz w:val="24"/>
          <w:szCs w:val="24"/>
        </w:rPr>
        <w:t>農</w:t>
      </w:r>
      <w:r w:rsidR="00CD5255" w:rsidRPr="00995272">
        <w:rPr>
          <w:rFonts w:hint="eastAsia"/>
          <w:sz w:val="24"/>
          <w:szCs w:val="24"/>
        </w:rPr>
        <w:t>業水利施設</w:t>
      </w:r>
      <w:r w:rsidRPr="00995272">
        <w:rPr>
          <w:rFonts w:hint="eastAsia"/>
          <w:sz w:val="24"/>
          <w:szCs w:val="24"/>
        </w:rPr>
        <w:t>の維持・整備</w:t>
      </w:r>
      <w:r w:rsidR="00082D99" w:rsidRPr="00995272">
        <w:rPr>
          <w:rFonts w:hint="eastAsia"/>
          <w:sz w:val="24"/>
          <w:szCs w:val="24"/>
        </w:rPr>
        <w:t>について、農業振興地域内農用地区域</w:t>
      </w:r>
      <w:r w:rsidR="00CF3F34" w:rsidRPr="00995272">
        <w:rPr>
          <w:rFonts w:hint="eastAsia"/>
          <w:sz w:val="24"/>
          <w:szCs w:val="24"/>
        </w:rPr>
        <w:t>を優先した事業計画を策定し</w:t>
      </w:r>
      <w:r w:rsidRPr="00995272">
        <w:rPr>
          <w:rFonts w:hint="eastAsia"/>
          <w:sz w:val="24"/>
          <w:szCs w:val="24"/>
        </w:rPr>
        <w:t>、国・県に対し</w:t>
      </w:r>
      <w:r w:rsidR="00CF3F34" w:rsidRPr="00995272">
        <w:rPr>
          <w:rFonts w:hint="eastAsia"/>
          <w:sz w:val="24"/>
          <w:szCs w:val="24"/>
        </w:rPr>
        <w:t>て</w:t>
      </w:r>
      <w:r w:rsidRPr="00995272">
        <w:rPr>
          <w:rFonts w:hint="eastAsia"/>
          <w:sz w:val="24"/>
          <w:szCs w:val="24"/>
        </w:rPr>
        <w:t>必要な事業の実施</w:t>
      </w:r>
      <w:r w:rsidR="00CF3F34" w:rsidRPr="00995272">
        <w:rPr>
          <w:rFonts w:hint="eastAsia"/>
          <w:sz w:val="24"/>
          <w:szCs w:val="24"/>
        </w:rPr>
        <w:t>を</w:t>
      </w:r>
      <w:r w:rsidR="009331C7" w:rsidRPr="00995272">
        <w:rPr>
          <w:rFonts w:hint="eastAsia"/>
          <w:sz w:val="24"/>
          <w:szCs w:val="24"/>
        </w:rPr>
        <w:t>継続的に</w:t>
      </w:r>
      <w:r w:rsidRPr="00995272">
        <w:rPr>
          <w:rFonts w:hint="eastAsia"/>
          <w:sz w:val="24"/>
          <w:szCs w:val="24"/>
        </w:rPr>
        <w:t>要望</w:t>
      </w:r>
      <w:r w:rsidR="00CF3F34" w:rsidRPr="00995272">
        <w:rPr>
          <w:rFonts w:hint="eastAsia"/>
          <w:sz w:val="24"/>
          <w:szCs w:val="24"/>
        </w:rPr>
        <w:t>すると共に</w:t>
      </w:r>
      <w:r w:rsidR="00B81ED8" w:rsidRPr="00995272">
        <w:rPr>
          <w:rFonts w:hint="eastAsia"/>
          <w:sz w:val="24"/>
          <w:szCs w:val="24"/>
        </w:rPr>
        <w:t>、市も計画的に</w:t>
      </w:r>
      <w:r w:rsidR="00BB5BFB" w:rsidRPr="00995272">
        <w:rPr>
          <w:rFonts w:hint="eastAsia"/>
          <w:sz w:val="24"/>
          <w:szCs w:val="24"/>
        </w:rPr>
        <w:t>事業を</w:t>
      </w:r>
      <w:r w:rsidR="00DB4B31" w:rsidRPr="00995272">
        <w:rPr>
          <w:rFonts w:hint="eastAsia"/>
          <w:sz w:val="24"/>
          <w:szCs w:val="24"/>
        </w:rPr>
        <w:t>実施していくこと。また、近年、異常気象による想定外の災害が発生しており、本市でも甚大災害が</w:t>
      </w:r>
      <w:r w:rsidR="008D29B7" w:rsidRPr="00995272">
        <w:rPr>
          <w:rFonts w:hint="eastAsia"/>
          <w:sz w:val="24"/>
          <w:szCs w:val="24"/>
        </w:rPr>
        <w:t>発生する可能性があるため、</w:t>
      </w:r>
      <w:r w:rsidR="00DB4B31" w:rsidRPr="00995272">
        <w:rPr>
          <w:rFonts w:hint="eastAsia"/>
          <w:sz w:val="24"/>
          <w:szCs w:val="24"/>
        </w:rPr>
        <w:t>関係機関との連携を密に、事前の対策に万全を期するとともに、大雨等の災害に強い農業生産基盤整備の推進を図ること。</w:t>
      </w:r>
    </w:p>
    <w:p w:rsidR="004E363E" w:rsidRPr="00995272" w:rsidRDefault="00AB0E54" w:rsidP="000954C1">
      <w:pPr>
        <w:ind w:left="240" w:hangingChars="100" w:hanging="240"/>
        <w:rPr>
          <w:sz w:val="24"/>
          <w:szCs w:val="24"/>
        </w:rPr>
      </w:pPr>
      <w:r w:rsidRPr="00995272">
        <w:rPr>
          <w:rFonts w:hint="eastAsia"/>
          <w:sz w:val="24"/>
          <w:szCs w:val="24"/>
        </w:rPr>
        <w:t>（１）</w:t>
      </w:r>
      <w:r w:rsidR="008D728E" w:rsidRPr="00995272">
        <w:rPr>
          <w:rFonts w:hint="eastAsia"/>
          <w:sz w:val="24"/>
          <w:szCs w:val="24"/>
        </w:rPr>
        <w:t>農業の発展と農地を集積し効率的な農業経営が行える生産基盤の整備が必要であることから、</w:t>
      </w:r>
      <w:r w:rsidR="00771AA9" w:rsidRPr="00995272">
        <w:rPr>
          <w:rFonts w:hint="eastAsia"/>
          <w:sz w:val="24"/>
          <w:szCs w:val="24"/>
        </w:rPr>
        <w:t>各土地改良区の実情に応じた維持管理と</w:t>
      </w:r>
      <w:r w:rsidR="004E363E" w:rsidRPr="00995272">
        <w:rPr>
          <w:rFonts w:hint="eastAsia"/>
          <w:sz w:val="24"/>
          <w:szCs w:val="24"/>
        </w:rPr>
        <w:t>軽微な</w:t>
      </w:r>
      <w:r w:rsidR="00771AA9" w:rsidRPr="00995272">
        <w:rPr>
          <w:rFonts w:hint="eastAsia"/>
          <w:sz w:val="24"/>
          <w:szCs w:val="24"/>
        </w:rPr>
        <w:t>基盤整備を</w:t>
      </w:r>
      <w:r w:rsidR="00ED2688" w:rsidRPr="00995272">
        <w:rPr>
          <w:rFonts w:hint="eastAsia"/>
          <w:sz w:val="24"/>
          <w:szCs w:val="24"/>
        </w:rPr>
        <w:t>実施すること。</w:t>
      </w:r>
      <w:r w:rsidR="00A3739A" w:rsidRPr="00995272">
        <w:rPr>
          <w:rFonts w:hint="eastAsia"/>
          <w:sz w:val="24"/>
          <w:szCs w:val="24"/>
        </w:rPr>
        <w:t>特に</w:t>
      </w:r>
      <w:r w:rsidR="004A0881" w:rsidRPr="00995272">
        <w:rPr>
          <w:rFonts w:hint="eastAsia"/>
          <w:sz w:val="24"/>
          <w:szCs w:val="24"/>
        </w:rPr>
        <w:t>傾斜や段差がある農地や</w:t>
      </w:r>
      <w:r w:rsidR="00A3739A" w:rsidRPr="00995272">
        <w:rPr>
          <w:rFonts w:hint="eastAsia"/>
          <w:sz w:val="24"/>
          <w:szCs w:val="24"/>
        </w:rPr>
        <w:t>、</w:t>
      </w:r>
      <w:r w:rsidR="004A0881" w:rsidRPr="00995272">
        <w:rPr>
          <w:rFonts w:hint="eastAsia"/>
          <w:sz w:val="24"/>
          <w:szCs w:val="24"/>
        </w:rPr>
        <w:t>補修が必要な農道、水路等の</w:t>
      </w:r>
      <w:r w:rsidR="00A3739A" w:rsidRPr="00995272">
        <w:rPr>
          <w:rFonts w:hint="eastAsia"/>
          <w:sz w:val="24"/>
          <w:szCs w:val="24"/>
        </w:rPr>
        <w:t>農業環境を整えるための基盤整備に補助金を利用できるようにすること。</w:t>
      </w:r>
    </w:p>
    <w:p w:rsidR="00FC4C02" w:rsidRPr="00995272" w:rsidRDefault="00AB0E54" w:rsidP="00D36246">
      <w:pPr>
        <w:ind w:leftChars="6" w:left="253" w:hangingChars="100" w:hanging="240"/>
        <w:rPr>
          <w:sz w:val="24"/>
          <w:szCs w:val="24"/>
        </w:rPr>
      </w:pPr>
      <w:r w:rsidRPr="00995272">
        <w:rPr>
          <w:rFonts w:hint="eastAsia"/>
          <w:sz w:val="24"/>
          <w:szCs w:val="24"/>
        </w:rPr>
        <w:t>（２）</w:t>
      </w:r>
      <w:r w:rsidR="004A0881" w:rsidRPr="00995272">
        <w:rPr>
          <w:rFonts w:hint="eastAsia"/>
          <w:sz w:val="24"/>
          <w:szCs w:val="24"/>
        </w:rPr>
        <w:t>農作業での安全性の確保と施設の保全のため、</w:t>
      </w:r>
      <w:r w:rsidR="008D728E" w:rsidRPr="00995272">
        <w:rPr>
          <w:rFonts w:hint="eastAsia"/>
          <w:sz w:val="24"/>
          <w:szCs w:val="24"/>
        </w:rPr>
        <w:t>標準的な耐用年数を経過して</w:t>
      </w:r>
      <w:r w:rsidR="00665AC1" w:rsidRPr="00995272">
        <w:rPr>
          <w:rFonts w:hint="eastAsia"/>
          <w:sz w:val="24"/>
          <w:szCs w:val="24"/>
        </w:rPr>
        <w:t>いる</w:t>
      </w:r>
      <w:r w:rsidR="008D728E" w:rsidRPr="00995272">
        <w:rPr>
          <w:rFonts w:hint="eastAsia"/>
          <w:sz w:val="24"/>
          <w:szCs w:val="24"/>
        </w:rPr>
        <w:t>、老朽化した</w:t>
      </w:r>
      <w:r w:rsidR="006F3691" w:rsidRPr="00995272">
        <w:rPr>
          <w:rFonts w:hint="eastAsia"/>
          <w:sz w:val="24"/>
          <w:szCs w:val="24"/>
        </w:rPr>
        <w:t>農業用用排水路、農道の改良への予算の増額を図ること。</w:t>
      </w:r>
    </w:p>
    <w:sectPr w:rsidR="00FC4C02" w:rsidRPr="00995272" w:rsidSect="003655EB">
      <w:footerReference w:type="default" r:id="rId7"/>
      <w:pgSz w:w="11906" w:h="16838"/>
      <w:pgMar w:top="1985" w:right="1701" w:bottom="147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D40" w:rsidRDefault="00D54D40" w:rsidP="0031699E">
      <w:r>
        <w:separator/>
      </w:r>
    </w:p>
  </w:endnote>
  <w:endnote w:type="continuationSeparator" w:id="0">
    <w:p w:rsidR="00D54D40" w:rsidRDefault="00D54D40" w:rsidP="0031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87349"/>
      <w:docPartObj>
        <w:docPartGallery w:val="Page Numbers (Bottom of Page)"/>
        <w:docPartUnique/>
      </w:docPartObj>
    </w:sdtPr>
    <w:sdtEndPr/>
    <w:sdtContent>
      <w:p w:rsidR="00C86C78" w:rsidRDefault="00C86C78">
        <w:pPr>
          <w:pStyle w:val="a5"/>
          <w:jc w:val="center"/>
        </w:pPr>
        <w:r>
          <w:fldChar w:fldCharType="begin"/>
        </w:r>
        <w:r>
          <w:instrText>PAGE   \* MERGEFORMAT</w:instrText>
        </w:r>
        <w:r>
          <w:fldChar w:fldCharType="separate"/>
        </w:r>
        <w:r w:rsidR="003655EB" w:rsidRPr="003655EB">
          <w:rPr>
            <w:noProof/>
            <w:lang w:val="ja-JP"/>
          </w:rPr>
          <w:t>4</w:t>
        </w:r>
        <w:r>
          <w:fldChar w:fldCharType="end"/>
        </w:r>
      </w:p>
    </w:sdtContent>
  </w:sdt>
  <w:p w:rsidR="00D54D40" w:rsidRDefault="00D54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D40" w:rsidRDefault="00D54D40" w:rsidP="0031699E">
      <w:r>
        <w:separator/>
      </w:r>
    </w:p>
  </w:footnote>
  <w:footnote w:type="continuationSeparator" w:id="0">
    <w:p w:rsidR="00D54D40" w:rsidRDefault="00D54D40" w:rsidP="00316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49"/>
    <w:rsid w:val="00022094"/>
    <w:rsid w:val="0002545E"/>
    <w:rsid w:val="00025E91"/>
    <w:rsid w:val="00045B1B"/>
    <w:rsid w:val="00051EC0"/>
    <w:rsid w:val="0006632C"/>
    <w:rsid w:val="00071A92"/>
    <w:rsid w:val="00076527"/>
    <w:rsid w:val="0008216B"/>
    <w:rsid w:val="00082D99"/>
    <w:rsid w:val="000954C1"/>
    <w:rsid w:val="000B4FEC"/>
    <w:rsid w:val="000C7CFF"/>
    <w:rsid w:val="000C7E9E"/>
    <w:rsid w:val="000D7FA2"/>
    <w:rsid w:val="000E14E7"/>
    <w:rsid w:val="000E79C6"/>
    <w:rsid w:val="000F0C59"/>
    <w:rsid w:val="001001E5"/>
    <w:rsid w:val="00101D94"/>
    <w:rsid w:val="00107EB0"/>
    <w:rsid w:val="0011273F"/>
    <w:rsid w:val="00114CA2"/>
    <w:rsid w:val="001161FB"/>
    <w:rsid w:val="00120E44"/>
    <w:rsid w:val="00140D33"/>
    <w:rsid w:val="0015150D"/>
    <w:rsid w:val="00154C52"/>
    <w:rsid w:val="00162E8E"/>
    <w:rsid w:val="00170E34"/>
    <w:rsid w:val="00173D20"/>
    <w:rsid w:val="001764BD"/>
    <w:rsid w:val="00177D82"/>
    <w:rsid w:val="00186447"/>
    <w:rsid w:val="00194BED"/>
    <w:rsid w:val="00194D16"/>
    <w:rsid w:val="001B147D"/>
    <w:rsid w:val="001B2BA7"/>
    <w:rsid w:val="001C5B5B"/>
    <w:rsid w:val="001C6205"/>
    <w:rsid w:val="001D5B41"/>
    <w:rsid w:val="0020030C"/>
    <w:rsid w:val="00201800"/>
    <w:rsid w:val="002202E8"/>
    <w:rsid w:val="002434B6"/>
    <w:rsid w:val="002443AD"/>
    <w:rsid w:val="00261EE3"/>
    <w:rsid w:val="00264211"/>
    <w:rsid w:val="00281FFA"/>
    <w:rsid w:val="00284CAA"/>
    <w:rsid w:val="002B5FC0"/>
    <w:rsid w:val="002B6EA4"/>
    <w:rsid w:val="002C204C"/>
    <w:rsid w:val="002C5FC5"/>
    <w:rsid w:val="002D1D0C"/>
    <w:rsid w:val="002F0F64"/>
    <w:rsid w:val="00304E9A"/>
    <w:rsid w:val="00316788"/>
    <w:rsid w:val="0031699E"/>
    <w:rsid w:val="0033218E"/>
    <w:rsid w:val="00336E93"/>
    <w:rsid w:val="0033775A"/>
    <w:rsid w:val="00350B27"/>
    <w:rsid w:val="00352933"/>
    <w:rsid w:val="003529CA"/>
    <w:rsid w:val="003578BF"/>
    <w:rsid w:val="003655EB"/>
    <w:rsid w:val="00372251"/>
    <w:rsid w:val="0038019E"/>
    <w:rsid w:val="0038792D"/>
    <w:rsid w:val="003914D6"/>
    <w:rsid w:val="00394C56"/>
    <w:rsid w:val="003A1749"/>
    <w:rsid w:val="003D65AB"/>
    <w:rsid w:val="003E0502"/>
    <w:rsid w:val="003F0F27"/>
    <w:rsid w:val="00406392"/>
    <w:rsid w:val="00426D79"/>
    <w:rsid w:val="00460A92"/>
    <w:rsid w:val="004626ED"/>
    <w:rsid w:val="00474773"/>
    <w:rsid w:val="00492CCC"/>
    <w:rsid w:val="00496C36"/>
    <w:rsid w:val="004A0881"/>
    <w:rsid w:val="004A158D"/>
    <w:rsid w:val="004B1407"/>
    <w:rsid w:val="004B3E9A"/>
    <w:rsid w:val="004C5A9E"/>
    <w:rsid w:val="004D5097"/>
    <w:rsid w:val="004E2D0D"/>
    <w:rsid w:val="004E363E"/>
    <w:rsid w:val="00507A0F"/>
    <w:rsid w:val="00542B09"/>
    <w:rsid w:val="0054441B"/>
    <w:rsid w:val="00561BA3"/>
    <w:rsid w:val="0059025C"/>
    <w:rsid w:val="005A04F0"/>
    <w:rsid w:val="005A39F8"/>
    <w:rsid w:val="005C2233"/>
    <w:rsid w:val="005C3FF0"/>
    <w:rsid w:val="005C5BE8"/>
    <w:rsid w:val="005D23A9"/>
    <w:rsid w:val="005D5CE3"/>
    <w:rsid w:val="005D7590"/>
    <w:rsid w:val="005D7E5A"/>
    <w:rsid w:val="005E05BD"/>
    <w:rsid w:val="005E0A36"/>
    <w:rsid w:val="005F00F3"/>
    <w:rsid w:val="0061005C"/>
    <w:rsid w:val="00612F07"/>
    <w:rsid w:val="00614232"/>
    <w:rsid w:val="0063060E"/>
    <w:rsid w:val="00632D36"/>
    <w:rsid w:val="00637BCA"/>
    <w:rsid w:val="006420C8"/>
    <w:rsid w:val="0064662E"/>
    <w:rsid w:val="00665AC1"/>
    <w:rsid w:val="00666A48"/>
    <w:rsid w:val="00666F77"/>
    <w:rsid w:val="00673225"/>
    <w:rsid w:val="0068185B"/>
    <w:rsid w:val="006832FC"/>
    <w:rsid w:val="00683CC5"/>
    <w:rsid w:val="00691F06"/>
    <w:rsid w:val="006A46EA"/>
    <w:rsid w:val="006B30C3"/>
    <w:rsid w:val="006B3773"/>
    <w:rsid w:val="006E402F"/>
    <w:rsid w:val="006F3691"/>
    <w:rsid w:val="006F68E8"/>
    <w:rsid w:val="00710BAA"/>
    <w:rsid w:val="00716096"/>
    <w:rsid w:val="00721E08"/>
    <w:rsid w:val="007231F2"/>
    <w:rsid w:val="0072371D"/>
    <w:rsid w:val="00733261"/>
    <w:rsid w:val="00743AAB"/>
    <w:rsid w:val="00757FAD"/>
    <w:rsid w:val="0076467D"/>
    <w:rsid w:val="00771AA9"/>
    <w:rsid w:val="00777F19"/>
    <w:rsid w:val="00782E72"/>
    <w:rsid w:val="007910CA"/>
    <w:rsid w:val="007A19E4"/>
    <w:rsid w:val="007C16FC"/>
    <w:rsid w:val="007C63CD"/>
    <w:rsid w:val="007C762D"/>
    <w:rsid w:val="007D02EA"/>
    <w:rsid w:val="007D4EDA"/>
    <w:rsid w:val="007D5BF0"/>
    <w:rsid w:val="007E33F4"/>
    <w:rsid w:val="007E46DC"/>
    <w:rsid w:val="007E6636"/>
    <w:rsid w:val="007F20CA"/>
    <w:rsid w:val="007F6197"/>
    <w:rsid w:val="007F636C"/>
    <w:rsid w:val="008117FF"/>
    <w:rsid w:val="0082454C"/>
    <w:rsid w:val="00831142"/>
    <w:rsid w:val="00840592"/>
    <w:rsid w:val="00842DE1"/>
    <w:rsid w:val="00852FA3"/>
    <w:rsid w:val="00895FC1"/>
    <w:rsid w:val="008B0F2F"/>
    <w:rsid w:val="008B675F"/>
    <w:rsid w:val="008C0A0E"/>
    <w:rsid w:val="008C7B08"/>
    <w:rsid w:val="008D2534"/>
    <w:rsid w:val="008D29B7"/>
    <w:rsid w:val="008D5C0D"/>
    <w:rsid w:val="008D728E"/>
    <w:rsid w:val="008E1476"/>
    <w:rsid w:val="008E4A7F"/>
    <w:rsid w:val="008E6AB8"/>
    <w:rsid w:val="008F270C"/>
    <w:rsid w:val="00904EF8"/>
    <w:rsid w:val="00914022"/>
    <w:rsid w:val="009331C7"/>
    <w:rsid w:val="0094161C"/>
    <w:rsid w:val="00950B9B"/>
    <w:rsid w:val="00953C9C"/>
    <w:rsid w:val="009621F0"/>
    <w:rsid w:val="009842F9"/>
    <w:rsid w:val="00995272"/>
    <w:rsid w:val="009A10D9"/>
    <w:rsid w:val="009A40D8"/>
    <w:rsid w:val="009B38A5"/>
    <w:rsid w:val="009E0929"/>
    <w:rsid w:val="009E193C"/>
    <w:rsid w:val="009F78F6"/>
    <w:rsid w:val="00A2260C"/>
    <w:rsid w:val="00A36A9E"/>
    <w:rsid w:val="00A3739A"/>
    <w:rsid w:val="00A56FF6"/>
    <w:rsid w:val="00A638B1"/>
    <w:rsid w:val="00A84AB1"/>
    <w:rsid w:val="00A85094"/>
    <w:rsid w:val="00AB0E54"/>
    <w:rsid w:val="00AB57FD"/>
    <w:rsid w:val="00AC006E"/>
    <w:rsid w:val="00AD57C1"/>
    <w:rsid w:val="00B00A3D"/>
    <w:rsid w:val="00B03F4E"/>
    <w:rsid w:val="00B11A66"/>
    <w:rsid w:val="00B202EA"/>
    <w:rsid w:val="00B2709C"/>
    <w:rsid w:val="00B40230"/>
    <w:rsid w:val="00B418E0"/>
    <w:rsid w:val="00B566B5"/>
    <w:rsid w:val="00B60A5F"/>
    <w:rsid w:val="00B64015"/>
    <w:rsid w:val="00B67668"/>
    <w:rsid w:val="00B81ED8"/>
    <w:rsid w:val="00B94C54"/>
    <w:rsid w:val="00B95ACD"/>
    <w:rsid w:val="00B96517"/>
    <w:rsid w:val="00BA7FD9"/>
    <w:rsid w:val="00BB5BFB"/>
    <w:rsid w:val="00BC704C"/>
    <w:rsid w:val="00BD5EBD"/>
    <w:rsid w:val="00BE0E98"/>
    <w:rsid w:val="00C01256"/>
    <w:rsid w:val="00C05B81"/>
    <w:rsid w:val="00C2132B"/>
    <w:rsid w:val="00C228C3"/>
    <w:rsid w:val="00C450B9"/>
    <w:rsid w:val="00C502E0"/>
    <w:rsid w:val="00C73BFF"/>
    <w:rsid w:val="00C8251E"/>
    <w:rsid w:val="00C8455A"/>
    <w:rsid w:val="00C84A20"/>
    <w:rsid w:val="00C8674D"/>
    <w:rsid w:val="00C86C78"/>
    <w:rsid w:val="00C93EA5"/>
    <w:rsid w:val="00CA37E3"/>
    <w:rsid w:val="00CA5907"/>
    <w:rsid w:val="00CA61D2"/>
    <w:rsid w:val="00CA7EC9"/>
    <w:rsid w:val="00CB5854"/>
    <w:rsid w:val="00CD5255"/>
    <w:rsid w:val="00CE24A5"/>
    <w:rsid w:val="00CE75D4"/>
    <w:rsid w:val="00CF3F34"/>
    <w:rsid w:val="00CF4448"/>
    <w:rsid w:val="00CF5949"/>
    <w:rsid w:val="00D02506"/>
    <w:rsid w:val="00D13AD8"/>
    <w:rsid w:val="00D179B7"/>
    <w:rsid w:val="00D33A9D"/>
    <w:rsid w:val="00D35AAE"/>
    <w:rsid w:val="00D3615B"/>
    <w:rsid w:val="00D36246"/>
    <w:rsid w:val="00D37DCC"/>
    <w:rsid w:val="00D47F91"/>
    <w:rsid w:val="00D54D40"/>
    <w:rsid w:val="00D5613A"/>
    <w:rsid w:val="00D609DA"/>
    <w:rsid w:val="00D60A0E"/>
    <w:rsid w:val="00D63EC2"/>
    <w:rsid w:val="00D77FB8"/>
    <w:rsid w:val="00D8188C"/>
    <w:rsid w:val="00D81B48"/>
    <w:rsid w:val="00DA27C4"/>
    <w:rsid w:val="00DB4B31"/>
    <w:rsid w:val="00DD109C"/>
    <w:rsid w:val="00DE32CD"/>
    <w:rsid w:val="00DE6717"/>
    <w:rsid w:val="00DE7EB6"/>
    <w:rsid w:val="00DF1C09"/>
    <w:rsid w:val="00E24081"/>
    <w:rsid w:val="00E24E3F"/>
    <w:rsid w:val="00E30EDE"/>
    <w:rsid w:val="00E41A47"/>
    <w:rsid w:val="00E4363B"/>
    <w:rsid w:val="00E43800"/>
    <w:rsid w:val="00E5062A"/>
    <w:rsid w:val="00E6295E"/>
    <w:rsid w:val="00E62F35"/>
    <w:rsid w:val="00E66C4A"/>
    <w:rsid w:val="00E7457F"/>
    <w:rsid w:val="00E80E03"/>
    <w:rsid w:val="00EA060B"/>
    <w:rsid w:val="00EA24D9"/>
    <w:rsid w:val="00EB33C1"/>
    <w:rsid w:val="00ED2688"/>
    <w:rsid w:val="00ED65B8"/>
    <w:rsid w:val="00EE039D"/>
    <w:rsid w:val="00EE7DB6"/>
    <w:rsid w:val="00EF7343"/>
    <w:rsid w:val="00F13396"/>
    <w:rsid w:val="00F221F7"/>
    <w:rsid w:val="00F331CF"/>
    <w:rsid w:val="00F70728"/>
    <w:rsid w:val="00F912A8"/>
    <w:rsid w:val="00F93715"/>
    <w:rsid w:val="00FB1BB5"/>
    <w:rsid w:val="00FC4C02"/>
    <w:rsid w:val="00FE05A3"/>
    <w:rsid w:val="00FE2D84"/>
    <w:rsid w:val="00FE4F44"/>
    <w:rsid w:val="00FE5339"/>
    <w:rsid w:val="00FE7D7B"/>
    <w:rsid w:val="00FF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1F3D64DA"/>
  <w15:docId w15:val="{9CEAED0F-00DB-496F-A602-FE7F0A45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99E"/>
    <w:pPr>
      <w:tabs>
        <w:tab w:val="center" w:pos="4252"/>
        <w:tab w:val="right" w:pos="8504"/>
      </w:tabs>
      <w:snapToGrid w:val="0"/>
    </w:pPr>
  </w:style>
  <w:style w:type="character" w:customStyle="1" w:styleId="a4">
    <w:name w:val="ヘッダー (文字)"/>
    <w:basedOn w:val="a0"/>
    <w:link w:val="a3"/>
    <w:uiPriority w:val="99"/>
    <w:rsid w:val="0031699E"/>
  </w:style>
  <w:style w:type="paragraph" w:styleId="a5">
    <w:name w:val="footer"/>
    <w:basedOn w:val="a"/>
    <w:link w:val="a6"/>
    <w:uiPriority w:val="99"/>
    <w:unhideWhenUsed/>
    <w:rsid w:val="0031699E"/>
    <w:pPr>
      <w:tabs>
        <w:tab w:val="center" w:pos="4252"/>
        <w:tab w:val="right" w:pos="8504"/>
      </w:tabs>
      <w:snapToGrid w:val="0"/>
    </w:pPr>
  </w:style>
  <w:style w:type="character" w:customStyle="1" w:styleId="a6">
    <w:name w:val="フッター (文字)"/>
    <w:basedOn w:val="a0"/>
    <w:link w:val="a5"/>
    <w:uiPriority w:val="99"/>
    <w:rsid w:val="0031699E"/>
  </w:style>
  <w:style w:type="paragraph" w:styleId="a7">
    <w:name w:val="Balloon Text"/>
    <w:basedOn w:val="a"/>
    <w:link w:val="a8"/>
    <w:uiPriority w:val="99"/>
    <w:semiHidden/>
    <w:unhideWhenUsed/>
    <w:rsid w:val="00A36A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A9E"/>
    <w:rPr>
      <w:rFonts w:asciiTheme="majorHAnsi" w:eastAsiaTheme="majorEastAsia" w:hAnsiTheme="majorHAnsi" w:cstheme="majorBidi"/>
      <w:sz w:val="18"/>
      <w:szCs w:val="18"/>
    </w:rPr>
  </w:style>
  <w:style w:type="paragraph" w:customStyle="1" w:styleId="Default">
    <w:name w:val="Default"/>
    <w:rsid w:val="0020030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1F825-9D92-4F7B-930A-9B8A602C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中島　康治</cp:lastModifiedBy>
  <cp:revision>92</cp:revision>
  <cp:lastPrinted>2023-03-14T00:06:00Z</cp:lastPrinted>
  <dcterms:created xsi:type="dcterms:W3CDTF">2017-03-07T00:19:00Z</dcterms:created>
  <dcterms:modified xsi:type="dcterms:W3CDTF">2023-06-07T05:46:00Z</dcterms:modified>
</cp:coreProperties>
</file>