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182" w:rsidRPr="00CE025D" w:rsidRDefault="00CA1182" w:rsidP="00CA1182">
      <w:pPr>
        <w:jc w:val="center"/>
        <w:rPr>
          <w:sz w:val="28"/>
          <w:szCs w:val="21"/>
        </w:rPr>
      </w:pPr>
      <w:r w:rsidRPr="00CE025D">
        <w:rPr>
          <w:rFonts w:hint="eastAsia"/>
          <w:sz w:val="28"/>
          <w:szCs w:val="21"/>
        </w:rPr>
        <w:t>誓約書</w:t>
      </w:r>
      <w:r w:rsidR="00B712B1" w:rsidRPr="00CE025D">
        <w:rPr>
          <w:rFonts w:hint="eastAsia"/>
          <w:sz w:val="28"/>
          <w:szCs w:val="21"/>
        </w:rPr>
        <w:t>兼確認書</w:t>
      </w:r>
    </w:p>
    <w:p w:rsidR="003A69E2" w:rsidRPr="00CE025D" w:rsidRDefault="003A69E2" w:rsidP="003A69E2">
      <w:pPr>
        <w:ind w:left="0" w:right="-1"/>
        <w:jc w:val="right"/>
        <w:rPr>
          <w:szCs w:val="21"/>
        </w:rPr>
      </w:pPr>
      <w:r w:rsidRPr="00CE025D">
        <w:rPr>
          <w:rFonts w:hint="eastAsia"/>
          <w:szCs w:val="21"/>
        </w:rPr>
        <w:t>年　　月　　日</w:t>
      </w:r>
    </w:p>
    <w:p w:rsidR="003A69E2" w:rsidRPr="00CE025D" w:rsidRDefault="003A69E2" w:rsidP="003A69E2">
      <w:pPr>
        <w:spacing w:line="0" w:lineRule="atLeast"/>
        <w:ind w:left="0"/>
        <w:rPr>
          <w:szCs w:val="21"/>
        </w:rPr>
      </w:pPr>
    </w:p>
    <w:p w:rsidR="003A69E2" w:rsidRPr="00CE025D" w:rsidRDefault="003A69E2" w:rsidP="003A69E2">
      <w:pPr>
        <w:ind w:left="0"/>
        <w:rPr>
          <w:rFonts w:ascii="ＭＳ 明朝" w:hAnsi="ＭＳ 明朝" w:cs="ＭＳ Ｐゴシック"/>
          <w:kern w:val="0"/>
          <w:szCs w:val="21"/>
        </w:rPr>
      </w:pPr>
      <w:r w:rsidRPr="00CE025D">
        <w:rPr>
          <w:rFonts w:ascii="ＭＳ 明朝" w:hAnsi="ＭＳ 明朝" w:cs="ＭＳ Ｐゴシック" w:hint="eastAsia"/>
          <w:kern w:val="0"/>
          <w:szCs w:val="21"/>
        </w:rPr>
        <w:t>（宛先）新居浜市長</w:t>
      </w:r>
    </w:p>
    <w:p w:rsidR="003A69E2" w:rsidRPr="00CE025D" w:rsidRDefault="003A69E2" w:rsidP="003A69E2">
      <w:pPr>
        <w:spacing w:line="0" w:lineRule="atLeast"/>
        <w:ind w:left="0"/>
        <w:rPr>
          <w:rFonts w:ascii="ＭＳ 明朝" w:hAnsi="ＭＳ 明朝" w:cs="ＭＳ Ｐゴシック"/>
          <w:kern w:val="0"/>
          <w:szCs w:val="21"/>
        </w:rPr>
      </w:pPr>
    </w:p>
    <w:p w:rsidR="003A69E2" w:rsidRPr="00CE025D" w:rsidRDefault="003A69E2" w:rsidP="003A69E2">
      <w:pPr>
        <w:spacing w:line="240" w:lineRule="auto"/>
        <w:ind w:left="0" w:firstLineChars="1875" w:firstLine="3938"/>
        <w:rPr>
          <w:rFonts w:ascii="ＭＳ 明朝" w:hAnsi="ＭＳ 明朝"/>
          <w:szCs w:val="21"/>
        </w:rPr>
      </w:pPr>
      <w:r w:rsidRPr="00CE025D">
        <w:rPr>
          <w:rFonts w:ascii="ＭＳ 明朝" w:hAnsi="ＭＳ 明朝" w:hint="eastAsia"/>
          <w:szCs w:val="21"/>
        </w:rPr>
        <w:t>郵便番号　　　　〒　　　―</w:t>
      </w:r>
    </w:p>
    <w:p w:rsidR="003A69E2" w:rsidRPr="00CE025D" w:rsidRDefault="00D13084" w:rsidP="003A69E2">
      <w:pPr>
        <w:spacing w:line="240" w:lineRule="auto"/>
        <w:ind w:left="0" w:firstLineChars="1875" w:firstLine="3938"/>
        <w:rPr>
          <w:rFonts w:ascii="ＭＳ 明朝" w:hAnsi="ＭＳ 明朝"/>
          <w:szCs w:val="21"/>
        </w:rPr>
      </w:pPr>
      <w:r w:rsidRPr="00CE025D">
        <w:rPr>
          <w:rFonts w:ascii="ＭＳ 明朝" w:hAnsi="ＭＳ 明朝" w:hint="eastAsia"/>
          <w:szCs w:val="21"/>
        </w:rPr>
        <w:t>住</w:t>
      </w:r>
      <w:r w:rsidR="003A69E2" w:rsidRPr="00CE025D">
        <w:rPr>
          <w:rFonts w:ascii="ＭＳ 明朝" w:hAnsi="ＭＳ 明朝" w:hint="eastAsia"/>
          <w:szCs w:val="21"/>
        </w:rPr>
        <w:t>所</w:t>
      </w:r>
      <w:r w:rsidRPr="00CE025D">
        <w:rPr>
          <w:rFonts w:ascii="ＭＳ 明朝" w:hAnsi="ＭＳ 明朝" w:hint="eastAsia"/>
          <w:szCs w:val="21"/>
        </w:rPr>
        <w:t>（所在地）</w:t>
      </w:r>
      <w:r w:rsidR="006B39DB" w:rsidRPr="00CE025D">
        <w:rPr>
          <w:rFonts w:ascii="ＭＳ 明朝" w:hAnsi="ＭＳ 明朝" w:hint="eastAsia"/>
          <w:szCs w:val="21"/>
        </w:rPr>
        <w:t xml:space="preserve">　</w:t>
      </w:r>
    </w:p>
    <w:p w:rsidR="00D13084" w:rsidRPr="00CE025D" w:rsidRDefault="00D13084" w:rsidP="00D13084">
      <w:pPr>
        <w:spacing w:line="240" w:lineRule="auto"/>
        <w:ind w:left="0" w:firstLineChars="1875" w:firstLine="3938"/>
        <w:rPr>
          <w:rFonts w:ascii="ＭＳ 明朝" w:hAnsi="ＭＳ 明朝"/>
          <w:szCs w:val="21"/>
        </w:rPr>
      </w:pPr>
      <w:r w:rsidRPr="00CE025D">
        <w:rPr>
          <w:rFonts w:ascii="ＭＳ 明朝" w:hAnsi="ＭＳ 明朝" w:hint="eastAsia"/>
          <w:szCs w:val="21"/>
        </w:rPr>
        <w:t>事業者名</w:t>
      </w:r>
      <w:r w:rsidR="006B39DB" w:rsidRPr="00CE025D">
        <w:rPr>
          <w:rFonts w:ascii="ＭＳ 明朝" w:hAnsi="ＭＳ 明朝" w:hint="eastAsia"/>
          <w:szCs w:val="21"/>
        </w:rPr>
        <w:t xml:space="preserve">　</w:t>
      </w:r>
    </w:p>
    <w:p w:rsidR="003A69E2" w:rsidRPr="00CE025D" w:rsidRDefault="00D13084" w:rsidP="00D13084">
      <w:pPr>
        <w:spacing w:line="240" w:lineRule="auto"/>
        <w:ind w:left="0" w:firstLineChars="1875" w:firstLine="3938"/>
        <w:rPr>
          <w:rFonts w:ascii="ＭＳ 明朝" w:hAnsi="ＭＳ 明朝"/>
          <w:szCs w:val="21"/>
        </w:rPr>
      </w:pPr>
      <w:r w:rsidRPr="00CE025D">
        <w:rPr>
          <w:rFonts w:ascii="ＭＳ 明朝" w:hAnsi="ＭＳ 明朝" w:hint="eastAsia"/>
          <w:szCs w:val="21"/>
        </w:rPr>
        <w:t xml:space="preserve">代表者名　</w:t>
      </w:r>
    </w:p>
    <w:p w:rsidR="00CA1182" w:rsidRPr="00CE025D" w:rsidRDefault="003A69E2" w:rsidP="00BF4AB5">
      <w:pPr>
        <w:spacing w:line="240" w:lineRule="auto"/>
        <w:ind w:left="0" w:firstLineChars="1875" w:firstLine="3938"/>
        <w:rPr>
          <w:rFonts w:ascii="ＭＳ 明朝" w:hAnsi="ＭＳ 明朝" w:cs="ＭＳ Ｐゴシック"/>
          <w:kern w:val="0"/>
          <w:szCs w:val="21"/>
        </w:rPr>
      </w:pPr>
      <w:r w:rsidRPr="00CE025D">
        <w:rPr>
          <w:rFonts w:ascii="ＭＳ 明朝" w:hAnsi="ＭＳ 明朝" w:hint="eastAsia"/>
          <w:szCs w:val="21"/>
        </w:rPr>
        <w:t>電話番号</w:t>
      </w:r>
      <w:r w:rsidR="006B39DB" w:rsidRPr="00CE025D">
        <w:rPr>
          <w:rFonts w:ascii="ＭＳ 明朝" w:hAnsi="ＭＳ 明朝" w:hint="eastAsia"/>
          <w:szCs w:val="21"/>
        </w:rPr>
        <w:t xml:space="preserve">　</w:t>
      </w:r>
    </w:p>
    <w:p w:rsidR="009D7C8A" w:rsidRPr="00CE025D" w:rsidRDefault="009D7C8A" w:rsidP="003A69E2">
      <w:pPr>
        <w:pStyle w:val="Default"/>
        <w:rPr>
          <w:color w:val="auto"/>
          <w:sz w:val="21"/>
          <w:szCs w:val="21"/>
        </w:rPr>
      </w:pPr>
    </w:p>
    <w:p w:rsidR="00B712B1" w:rsidRPr="00CE025D" w:rsidRDefault="00D13084" w:rsidP="00B712B1">
      <w:pPr>
        <w:spacing w:line="240" w:lineRule="auto"/>
        <w:ind w:left="0" w:firstLineChars="100" w:firstLine="210"/>
        <w:jc w:val="left"/>
        <w:rPr>
          <w:rFonts w:cs="CIDFont+F1"/>
          <w:kern w:val="0"/>
          <w:szCs w:val="21"/>
        </w:rPr>
      </w:pPr>
      <w:r w:rsidRPr="00CE025D">
        <w:rPr>
          <w:rFonts w:hint="eastAsia"/>
          <w:szCs w:val="21"/>
        </w:rPr>
        <w:t>新居浜市事業者</w:t>
      </w:r>
      <w:r w:rsidR="003A69E2" w:rsidRPr="00CE025D">
        <w:rPr>
          <w:rFonts w:hint="eastAsia"/>
          <w:szCs w:val="21"/>
        </w:rPr>
        <w:t>向け太陽光発電設備導入補助事業補助金の交付申請に当たり、</w:t>
      </w:r>
      <w:r w:rsidR="00464F85" w:rsidRPr="00CE025D">
        <w:rPr>
          <w:rFonts w:hint="eastAsia"/>
          <w:szCs w:val="21"/>
        </w:rPr>
        <w:t>次</w:t>
      </w:r>
      <w:r w:rsidR="003A69E2" w:rsidRPr="00CE025D">
        <w:rPr>
          <w:rFonts w:cs="CIDFont+F1" w:hint="eastAsia"/>
          <w:kern w:val="0"/>
          <w:szCs w:val="21"/>
        </w:rPr>
        <w:t>の事項を誓約します。</w:t>
      </w:r>
    </w:p>
    <w:p w:rsidR="002A4805" w:rsidRPr="00CE025D" w:rsidRDefault="002A4805" w:rsidP="00B712B1">
      <w:pPr>
        <w:spacing w:line="240" w:lineRule="auto"/>
        <w:ind w:left="0" w:firstLineChars="100" w:firstLine="210"/>
        <w:jc w:val="left"/>
        <w:rPr>
          <w:rFonts w:cs="CIDFont+F1"/>
          <w:kern w:val="0"/>
          <w:szCs w:val="21"/>
        </w:rPr>
      </w:pPr>
      <w:r w:rsidRPr="00CE025D">
        <w:rPr>
          <w:rFonts w:hint="eastAsia"/>
          <w:szCs w:val="21"/>
        </w:rPr>
        <w:t>１　補助金交付要綱第３条及び</w:t>
      </w:r>
      <w:r w:rsidR="00B712B1" w:rsidRPr="00CE025D">
        <w:rPr>
          <w:rFonts w:hint="eastAsia"/>
          <w:szCs w:val="21"/>
        </w:rPr>
        <w:t>同要綱</w:t>
      </w:r>
      <w:r w:rsidRPr="00CE025D">
        <w:rPr>
          <w:rFonts w:hint="eastAsia"/>
          <w:szCs w:val="21"/>
        </w:rPr>
        <w:t>第４条に規定する要件を満たすことを誓約します。</w:t>
      </w:r>
    </w:p>
    <w:p w:rsidR="002A4805" w:rsidRPr="00CE025D" w:rsidRDefault="002A4805" w:rsidP="002A4805">
      <w:pPr>
        <w:spacing w:line="240" w:lineRule="auto"/>
        <w:ind w:leftChars="100" w:left="420" w:hangingChars="100" w:hanging="210"/>
        <w:jc w:val="left"/>
        <w:rPr>
          <w:szCs w:val="21"/>
        </w:rPr>
      </w:pPr>
      <w:r w:rsidRPr="00CE025D">
        <w:rPr>
          <w:rFonts w:hint="eastAsia"/>
          <w:szCs w:val="21"/>
        </w:rPr>
        <w:t>２　私は、暴力団等の反社会的勢力でないこと又は暴力団等の反社会的勢力と関係を有していないことを誓約します。</w:t>
      </w:r>
    </w:p>
    <w:p w:rsidR="00522039" w:rsidRPr="00CE025D" w:rsidRDefault="00522039" w:rsidP="002A4805">
      <w:pPr>
        <w:spacing w:line="240" w:lineRule="auto"/>
        <w:ind w:leftChars="100" w:left="420" w:hangingChars="100" w:hanging="210"/>
        <w:jc w:val="left"/>
        <w:rPr>
          <w:szCs w:val="21"/>
        </w:rPr>
      </w:pPr>
      <w:r w:rsidRPr="00CE025D">
        <w:rPr>
          <w:rFonts w:hint="eastAsia"/>
          <w:szCs w:val="21"/>
        </w:rPr>
        <w:t>３　市長が指定した日以降に</w:t>
      </w:r>
      <w:r w:rsidR="005B350D" w:rsidRPr="00CE025D">
        <w:rPr>
          <w:rFonts w:hint="eastAsia"/>
          <w:szCs w:val="21"/>
        </w:rPr>
        <w:t>補助</w:t>
      </w:r>
      <w:r w:rsidRPr="00CE025D">
        <w:rPr>
          <w:rFonts w:hint="eastAsia"/>
          <w:szCs w:val="21"/>
        </w:rPr>
        <w:t>事業に着手（契約の締結）し、</w:t>
      </w:r>
      <w:r w:rsidR="005B350D" w:rsidRPr="00CE025D">
        <w:rPr>
          <w:rFonts w:hint="eastAsia"/>
          <w:szCs w:val="21"/>
        </w:rPr>
        <w:t>補助事業</w:t>
      </w:r>
      <w:r w:rsidRPr="00CE025D">
        <w:rPr>
          <w:rFonts w:hint="eastAsia"/>
          <w:szCs w:val="21"/>
        </w:rPr>
        <w:t>完了日から起算して３０日を経過する日又は</w:t>
      </w:r>
      <w:r w:rsidR="005B350D" w:rsidRPr="00CE025D">
        <w:rPr>
          <w:rFonts w:hint="eastAsia"/>
          <w:szCs w:val="21"/>
        </w:rPr>
        <w:t>補助事業の完了</w:t>
      </w:r>
      <w:r w:rsidRPr="00CE025D">
        <w:rPr>
          <w:rFonts w:hint="eastAsia"/>
          <w:szCs w:val="21"/>
        </w:rPr>
        <w:t>年度の２月末日のいずれか早い日までに、実績報告書（添付書類含む）を提出します。</w:t>
      </w:r>
    </w:p>
    <w:p w:rsidR="003A69E2" w:rsidRPr="00CE025D" w:rsidRDefault="00522039" w:rsidP="002A4805">
      <w:pPr>
        <w:spacing w:line="240" w:lineRule="auto"/>
        <w:ind w:leftChars="100" w:left="420" w:hangingChars="100" w:hanging="210"/>
        <w:jc w:val="left"/>
        <w:rPr>
          <w:szCs w:val="21"/>
        </w:rPr>
      </w:pPr>
      <w:r w:rsidRPr="00CE025D">
        <w:rPr>
          <w:rFonts w:hint="eastAsia"/>
          <w:szCs w:val="21"/>
        </w:rPr>
        <w:t>４</w:t>
      </w:r>
      <w:r w:rsidR="002A4805" w:rsidRPr="00CE025D">
        <w:rPr>
          <w:rFonts w:hint="eastAsia"/>
          <w:szCs w:val="21"/>
        </w:rPr>
        <w:t xml:space="preserve">　当該設備の使用等によって生じる問題は自己の責任と負担で処理することを誓約します。</w:t>
      </w:r>
    </w:p>
    <w:p w:rsidR="003A69E2" w:rsidRPr="00CE025D" w:rsidRDefault="00522039" w:rsidP="003A69E2">
      <w:pPr>
        <w:ind w:leftChars="100" w:left="420" w:hangingChars="100" w:hanging="210"/>
        <w:rPr>
          <w:szCs w:val="21"/>
        </w:rPr>
      </w:pPr>
      <w:r w:rsidRPr="00CE025D">
        <w:rPr>
          <w:rFonts w:hint="eastAsia"/>
          <w:szCs w:val="21"/>
        </w:rPr>
        <w:t>５</w:t>
      </w:r>
      <w:r w:rsidR="003A69E2" w:rsidRPr="00CE025D">
        <w:rPr>
          <w:rFonts w:hint="eastAsia"/>
          <w:szCs w:val="21"/>
        </w:rPr>
        <w:t xml:space="preserve">　補助金の交付決定後に違反が判明したときは、速やかに市長に報告するとともに、同要綱第１３条に定める交付決定の取消し及び同要綱第１４条に定める補助金の返還命令に応じます。</w:t>
      </w:r>
    </w:p>
    <w:p w:rsidR="00B712B1" w:rsidRPr="00CE025D" w:rsidRDefault="00B712B1" w:rsidP="003A69E2">
      <w:pPr>
        <w:ind w:left="0"/>
        <w:rPr>
          <w:rFonts w:cs="CIDFont+F1"/>
          <w:szCs w:val="21"/>
        </w:rPr>
      </w:pPr>
    </w:p>
    <w:p w:rsidR="003A69E2" w:rsidRPr="00CE025D" w:rsidRDefault="00B712B1" w:rsidP="00464F85">
      <w:pPr>
        <w:ind w:left="0" w:firstLineChars="100" w:firstLine="210"/>
        <w:rPr>
          <w:rFonts w:cs="CIDFont+F1"/>
          <w:szCs w:val="21"/>
        </w:rPr>
      </w:pPr>
      <w:r w:rsidRPr="00CE025D">
        <w:rPr>
          <w:rFonts w:hint="eastAsia"/>
          <w:szCs w:val="21"/>
        </w:rPr>
        <w:t>新居</w:t>
      </w:r>
      <w:r w:rsidR="00D13084" w:rsidRPr="00CE025D">
        <w:rPr>
          <w:rFonts w:hint="eastAsia"/>
          <w:szCs w:val="21"/>
        </w:rPr>
        <w:t>浜市事業者</w:t>
      </w:r>
      <w:r w:rsidRPr="00CE025D">
        <w:rPr>
          <w:rFonts w:hint="eastAsia"/>
          <w:szCs w:val="21"/>
        </w:rPr>
        <w:t>向け太陽光発電設備導入補助事業補助金の交付申請にあたり、補助金交付要綱</w:t>
      </w:r>
      <w:r w:rsidR="00DD0F40" w:rsidRPr="00CE025D">
        <w:rPr>
          <w:rFonts w:hint="eastAsia"/>
          <w:szCs w:val="21"/>
        </w:rPr>
        <w:t>、補助金の手引き、</w:t>
      </w:r>
      <w:r w:rsidR="00464F85" w:rsidRPr="00CE025D">
        <w:rPr>
          <w:rFonts w:cs="CIDFont+F1" w:hint="eastAsia"/>
          <w:kern w:val="0"/>
          <w:szCs w:val="21"/>
        </w:rPr>
        <w:t>次</w:t>
      </w:r>
      <w:r w:rsidRPr="00CE025D">
        <w:rPr>
          <w:rFonts w:cs="CIDFont+F1" w:hint="eastAsia"/>
          <w:szCs w:val="21"/>
        </w:rPr>
        <w:t>に掲げる要件を</w:t>
      </w:r>
      <w:r w:rsidR="00DD0F40" w:rsidRPr="00CE025D">
        <w:rPr>
          <w:rFonts w:cs="CIDFont+F1" w:hint="eastAsia"/>
          <w:szCs w:val="21"/>
        </w:rPr>
        <w:t>確認し、</w:t>
      </w:r>
      <w:r w:rsidRPr="00CE025D">
        <w:rPr>
          <w:rFonts w:cs="CIDFont+F1" w:hint="eastAsia"/>
          <w:szCs w:val="21"/>
        </w:rPr>
        <w:t>理解した上で申請します。</w:t>
      </w:r>
    </w:p>
    <w:tbl>
      <w:tblPr>
        <w:tblStyle w:val="a3"/>
        <w:tblpPr w:leftFromText="142" w:rightFromText="142" w:vertAnchor="text" w:tblpXSpec="center" w:tblpY="1"/>
        <w:tblOverlap w:val="never"/>
        <w:tblW w:w="5000" w:type="pct"/>
        <w:tblLook w:val="04A0" w:firstRow="1" w:lastRow="0" w:firstColumn="1" w:lastColumn="0" w:noHBand="0" w:noVBand="1"/>
      </w:tblPr>
      <w:tblGrid>
        <w:gridCol w:w="9125"/>
        <w:gridCol w:w="503"/>
      </w:tblGrid>
      <w:tr w:rsidR="00CE025D" w:rsidRPr="00CE025D" w:rsidTr="00464F85">
        <w:trPr>
          <w:cantSplit/>
          <w:trHeight w:val="20"/>
        </w:trPr>
        <w:tc>
          <w:tcPr>
            <w:tcW w:w="5000" w:type="pct"/>
            <w:gridSpan w:val="2"/>
            <w:shd w:val="clear" w:color="auto" w:fill="D0CECE" w:themeFill="background2" w:themeFillShade="E6"/>
            <w:vAlign w:val="center"/>
          </w:tcPr>
          <w:p w:rsidR="00464F85" w:rsidRPr="00CE025D" w:rsidRDefault="00464F85" w:rsidP="00522039">
            <w:pPr>
              <w:spacing w:line="320" w:lineRule="exact"/>
              <w:ind w:left="0" w:right="0"/>
              <w:jc w:val="left"/>
              <w:rPr>
                <w:rFonts w:ascii="ＭＳ 明朝" w:hAnsi="ＭＳ 明朝"/>
                <w:sz w:val="18"/>
              </w:rPr>
            </w:pPr>
            <w:r w:rsidRPr="00CE025D">
              <w:rPr>
                <w:rFonts w:ascii="ＭＳ 明朝" w:hAnsi="ＭＳ 明朝" w:hint="eastAsia"/>
                <w:sz w:val="18"/>
              </w:rPr>
              <w:t>補助対象設備の交付要件</w:t>
            </w:r>
          </w:p>
        </w:tc>
      </w:tr>
      <w:tr w:rsidR="00CE025D" w:rsidRPr="00CE025D" w:rsidTr="00464F85">
        <w:trPr>
          <w:cantSplit/>
          <w:trHeight w:val="20"/>
        </w:trPr>
        <w:tc>
          <w:tcPr>
            <w:tcW w:w="4739" w:type="pct"/>
            <w:vAlign w:val="center"/>
          </w:tcPr>
          <w:p w:rsidR="00464F85" w:rsidRPr="00CE025D" w:rsidRDefault="00D13084" w:rsidP="00522039">
            <w:pPr>
              <w:spacing w:line="320" w:lineRule="exact"/>
              <w:ind w:left="0" w:right="0"/>
              <w:jc w:val="left"/>
              <w:rPr>
                <w:rFonts w:ascii="ＭＳ 明朝" w:hAnsi="ＭＳ 明朝"/>
                <w:sz w:val="18"/>
              </w:rPr>
            </w:pPr>
            <w:r w:rsidRPr="00CE025D">
              <w:rPr>
                <w:rFonts w:ascii="ＭＳ 明朝" w:hAnsi="ＭＳ 明朝" w:hint="eastAsia"/>
                <w:sz w:val="18"/>
              </w:rPr>
              <w:t>市内の事業所</w:t>
            </w:r>
            <w:r w:rsidR="00464F85" w:rsidRPr="00CE025D">
              <w:rPr>
                <w:rFonts w:ascii="ＭＳ 明朝" w:hAnsi="ＭＳ 明朝" w:hint="eastAsia"/>
                <w:sz w:val="18"/>
              </w:rPr>
              <w:t>の敷地内に設置するものであること。</w:t>
            </w:r>
          </w:p>
          <w:p w:rsidR="00464F85" w:rsidRPr="00CE025D" w:rsidRDefault="00464F85" w:rsidP="00522039">
            <w:pPr>
              <w:spacing w:line="320" w:lineRule="exact"/>
              <w:ind w:left="0" w:right="0"/>
              <w:jc w:val="left"/>
              <w:rPr>
                <w:rFonts w:ascii="ＭＳ 明朝" w:hAnsi="ＭＳ 明朝"/>
                <w:sz w:val="18"/>
              </w:rPr>
            </w:pPr>
            <w:r w:rsidRPr="00CE025D">
              <w:rPr>
                <w:rFonts w:ascii="ＭＳ 明朝" w:hAnsi="ＭＳ 明朝" w:hint="eastAsia"/>
                <w:sz w:val="18"/>
              </w:rPr>
              <w:t>※店舗等との併用住宅、</w:t>
            </w:r>
            <w:r w:rsidR="00D13084" w:rsidRPr="00CE025D">
              <w:rPr>
                <w:rFonts w:ascii="ＭＳ 明朝" w:hAnsi="ＭＳ 明朝" w:cs="ＭＳ 明朝" w:hint="eastAsia"/>
                <w:sz w:val="18"/>
              </w:rPr>
              <w:t>マンションやアパート等の賃貸住宅、保養所及び寄宿舎を含む</w:t>
            </w:r>
          </w:p>
        </w:tc>
        <w:tc>
          <w:tcPr>
            <w:tcW w:w="261" w:type="pct"/>
            <w:vAlign w:val="center"/>
          </w:tcPr>
          <w:p w:rsidR="00464F85" w:rsidRPr="00CE025D" w:rsidRDefault="00464F85" w:rsidP="00522039">
            <w:pPr>
              <w:spacing w:line="320" w:lineRule="exact"/>
              <w:ind w:left="0" w:right="0"/>
              <w:jc w:val="center"/>
              <w:rPr>
                <w:rFonts w:ascii="ＭＳ 明朝" w:hAnsi="ＭＳ 明朝"/>
                <w:sz w:val="18"/>
              </w:rPr>
            </w:pPr>
            <w:r w:rsidRPr="00CE025D">
              <w:rPr>
                <w:rFonts w:ascii="ＭＳ 明朝" w:hAnsi="ＭＳ 明朝" w:hint="eastAsia"/>
                <w:sz w:val="18"/>
              </w:rPr>
              <w:t>□</w:t>
            </w:r>
          </w:p>
        </w:tc>
      </w:tr>
      <w:tr w:rsidR="00CE025D" w:rsidRPr="00CE025D" w:rsidTr="00464F85">
        <w:trPr>
          <w:cantSplit/>
          <w:trHeight w:val="20"/>
        </w:trPr>
        <w:tc>
          <w:tcPr>
            <w:tcW w:w="4739" w:type="pct"/>
            <w:vAlign w:val="center"/>
          </w:tcPr>
          <w:p w:rsidR="00464F85" w:rsidRPr="00CE025D" w:rsidRDefault="00464F85" w:rsidP="00522039">
            <w:pPr>
              <w:spacing w:line="320" w:lineRule="exact"/>
              <w:ind w:left="0" w:right="0"/>
              <w:jc w:val="left"/>
              <w:rPr>
                <w:rFonts w:ascii="ＭＳ 明朝" w:hAnsi="ＭＳ 明朝"/>
                <w:sz w:val="18"/>
              </w:rPr>
            </w:pPr>
            <w:r w:rsidRPr="00CE025D">
              <w:rPr>
                <w:rFonts w:ascii="ＭＳ 明朝" w:hAnsi="ＭＳ 明朝" w:hint="eastAsia"/>
                <w:sz w:val="18"/>
              </w:rPr>
              <w:t>太陽電池モジュールの公称最大出力の合計値又はパワーコンディショナーの定格出力の合計値のいずれか低い値（kW</w:t>
            </w:r>
            <w:r w:rsidR="00D13084" w:rsidRPr="00CE025D">
              <w:rPr>
                <w:rFonts w:ascii="ＭＳ 明朝" w:hAnsi="ＭＳ 明朝" w:hint="eastAsia"/>
                <w:sz w:val="18"/>
              </w:rPr>
              <w:t>表示の小数点以下２桁未満切捨て）が１</w:t>
            </w:r>
            <w:r w:rsidRPr="00CE025D">
              <w:rPr>
                <w:rFonts w:ascii="ＭＳ 明朝" w:hAnsi="ＭＳ 明朝" w:hint="eastAsia"/>
                <w:sz w:val="18"/>
              </w:rPr>
              <w:t>kW</w:t>
            </w:r>
            <w:r w:rsidR="00D13084" w:rsidRPr="00CE025D">
              <w:rPr>
                <w:rFonts w:ascii="ＭＳ 明朝" w:hAnsi="ＭＳ 明朝" w:hint="eastAsia"/>
                <w:sz w:val="18"/>
              </w:rPr>
              <w:t>以上</w:t>
            </w:r>
            <w:r w:rsidRPr="00CE025D">
              <w:rPr>
                <w:rFonts w:ascii="ＭＳ 明朝" w:hAnsi="ＭＳ 明朝" w:hint="eastAsia"/>
                <w:sz w:val="18"/>
              </w:rPr>
              <w:t>の設備であること。</w:t>
            </w:r>
          </w:p>
        </w:tc>
        <w:tc>
          <w:tcPr>
            <w:tcW w:w="261" w:type="pct"/>
            <w:vAlign w:val="center"/>
          </w:tcPr>
          <w:p w:rsidR="00464F85" w:rsidRPr="00CE025D" w:rsidRDefault="00464F85" w:rsidP="00522039">
            <w:pPr>
              <w:spacing w:line="320" w:lineRule="exact"/>
              <w:ind w:left="0" w:right="0"/>
              <w:jc w:val="center"/>
              <w:rPr>
                <w:rFonts w:ascii="ＭＳ 明朝" w:hAnsi="ＭＳ 明朝"/>
                <w:sz w:val="18"/>
              </w:rPr>
            </w:pPr>
            <w:r w:rsidRPr="00CE025D">
              <w:rPr>
                <w:rFonts w:ascii="ＭＳ 明朝" w:hAnsi="ＭＳ 明朝" w:hint="eastAsia"/>
                <w:sz w:val="18"/>
              </w:rPr>
              <w:t>□</w:t>
            </w:r>
          </w:p>
        </w:tc>
      </w:tr>
      <w:tr w:rsidR="00CE025D" w:rsidRPr="00CE025D" w:rsidTr="00464F85">
        <w:trPr>
          <w:cantSplit/>
          <w:trHeight w:val="20"/>
        </w:trPr>
        <w:tc>
          <w:tcPr>
            <w:tcW w:w="4739" w:type="pct"/>
            <w:vAlign w:val="center"/>
          </w:tcPr>
          <w:p w:rsidR="00464F85" w:rsidRPr="00CE025D" w:rsidRDefault="00464F85" w:rsidP="00522039">
            <w:pPr>
              <w:spacing w:line="320" w:lineRule="exact"/>
              <w:ind w:left="0" w:right="0"/>
              <w:jc w:val="left"/>
              <w:rPr>
                <w:rFonts w:ascii="ＭＳ 明朝" w:hAnsi="ＭＳ 明朝"/>
                <w:sz w:val="18"/>
              </w:rPr>
            </w:pPr>
            <w:r w:rsidRPr="00CE025D">
              <w:rPr>
                <w:rFonts w:ascii="ＭＳ 明朝" w:hAnsi="ＭＳ 明朝" w:hint="eastAsia"/>
                <w:sz w:val="18"/>
              </w:rPr>
              <w:t>商用化され、導入実績があること。</w:t>
            </w:r>
          </w:p>
        </w:tc>
        <w:tc>
          <w:tcPr>
            <w:tcW w:w="261" w:type="pct"/>
            <w:vAlign w:val="center"/>
          </w:tcPr>
          <w:p w:rsidR="00464F85" w:rsidRPr="00CE025D" w:rsidRDefault="00464F85" w:rsidP="00522039">
            <w:pPr>
              <w:spacing w:line="320" w:lineRule="exact"/>
              <w:ind w:left="0" w:right="0"/>
              <w:jc w:val="center"/>
              <w:rPr>
                <w:rFonts w:ascii="ＭＳ 明朝" w:hAnsi="ＭＳ 明朝"/>
                <w:sz w:val="18"/>
              </w:rPr>
            </w:pPr>
            <w:r w:rsidRPr="00CE025D">
              <w:rPr>
                <w:rFonts w:ascii="ＭＳ 明朝" w:hAnsi="ＭＳ 明朝" w:hint="eastAsia"/>
                <w:sz w:val="18"/>
              </w:rPr>
              <w:t>□</w:t>
            </w:r>
          </w:p>
        </w:tc>
      </w:tr>
      <w:tr w:rsidR="00CE025D" w:rsidRPr="00CE025D" w:rsidTr="00464F85">
        <w:trPr>
          <w:cantSplit/>
          <w:trHeight w:val="20"/>
        </w:trPr>
        <w:tc>
          <w:tcPr>
            <w:tcW w:w="4739" w:type="pct"/>
            <w:vAlign w:val="center"/>
          </w:tcPr>
          <w:p w:rsidR="00464F85" w:rsidRPr="00CE025D" w:rsidRDefault="00464F85" w:rsidP="00522039">
            <w:pPr>
              <w:spacing w:line="320" w:lineRule="exact"/>
              <w:ind w:left="0" w:right="0"/>
              <w:jc w:val="left"/>
              <w:rPr>
                <w:rFonts w:ascii="ＭＳ 明朝" w:hAnsi="ＭＳ 明朝"/>
                <w:sz w:val="18"/>
              </w:rPr>
            </w:pPr>
            <w:r w:rsidRPr="00CE025D">
              <w:rPr>
                <w:rFonts w:ascii="ＭＳ 明朝" w:hAnsi="ＭＳ 明朝" w:hint="eastAsia"/>
                <w:sz w:val="18"/>
              </w:rPr>
              <w:t>中古設備ではないこと。</w:t>
            </w:r>
          </w:p>
        </w:tc>
        <w:tc>
          <w:tcPr>
            <w:tcW w:w="261" w:type="pct"/>
            <w:vAlign w:val="center"/>
          </w:tcPr>
          <w:p w:rsidR="00464F85" w:rsidRPr="00CE025D" w:rsidRDefault="00464F85" w:rsidP="00522039">
            <w:pPr>
              <w:spacing w:line="320" w:lineRule="exact"/>
              <w:ind w:left="0" w:right="0"/>
              <w:jc w:val="center"/>
              <w:rPr>
                <w:rFonts w:ascii="ＭＳ 明朝" w:hAnsi="ＭＳ 明朝"/>
                <w:sz w:val="18"/>
              </w:rPr>
            </w:pPr>
            <w:r w:rsidRPr="00CE025D">
              <w:rPr>
                <w:rFonts w:ascii="ＭＳ 明朝" w:hAnsi="ＭＳ 明朝" w:hint="eastAsia"/>
                <w:sz w:val="18"/>
              </w:rPr>
              <w:t>□</w:t>
            </w:r>
          </w:p>
        </w:tc>
      </w:tr>
      <w:tr w:rsidR="00CE025D" w:rsidRPr="00CE025D" w:rsidTr="00464F85">
        <w:trPr>
          <w:cantSplit/>
          <w:trHeight w:val="20"/>
        </w:trPr>
        <w:tc>
          <w:tcPr>
            <w:tcW w:w="4739" w:type="pct"/>
            <w:vAlign w:val="center"/>
          </w:tcPr>
          <w:p w:rsidR="00464F85" w:rsidRPr="00CE025D" w:rsidRDefault="00464F85" w:rsidP="00522039">
            <w:pPr>
              <w:spacing w:line="320" w:lineRule="exact"/>
              <w:ind w:left="0" w:right="0"/>
              <w:jc w:val="left"/>
              <w:rPr>
                <w:rFonts w:ascii="ＭＳ 明朝" w:hAnsi="ＭＳ 明朝"/>
                <w:sz w:val="18"/>
              </w:rPr>
            </w:pPr>
            <w:r w:rsidRPr="00CE025D">
              <w:rPr>
                <w:rFonts w:ascii="ＭＳ 明朝" w:hAnsi="ＭＳ 明朝" w:hint="eastAsia"/>
                <w:sz w:val="18"/>
              </w:rPr>
              <w:t>既存設備の置換や増設ではないこと。</w:t>
            </w:r>
          </w:p>
        </w:tc>
        <w:tc>
          <w:tcPr>
            <w:tcW w:w="261" w:type="pct"/>
            <w:vAlign w:val="center"/>
          </w:tcPr>
          <w:p w:rsidR="00464F85" w:rsidRPr="00CE025D" w:rsidRDefault="00464F85" w:rsidP="00522039">
            <w:pPr>
              <w:spacing w:line="320" w:lineRule="exact"/>
              <w:ind w:left="0" w:right="0"/>
              <w:jc w:val="center"/>
              <w:rPr>
                <w:rFonts w:ascii="ＭＳ 明朝" w:hAnsi="ＭＳ 明朝"/>
                <w:sz w:val="18"/>
              </w:rPr>
            </w:pPr>
            <w:r w:rsidRPr="00CE025D">
              <w:rPr>
                <w:rFonts w:ascii="ＭＳ 明朝" w:hAnsi="ＭＳ 明朝" w:hint="eastAsia"/>
                <w:sz w:val="18"/>
              </w:rPr>
              <w:t>□</w:t>
            </w:r>
          </w:p>
        </w:tc>
      </w:tr>
      <w:tr w:rsidR="00CE025D" w:rsidRPr="00CE025D" w:rsidTr="00464F85">
        <w:trPr>
          <w:cantSplit/>
          <w:trHeight w:val="20"/>
        </w:trPr>
        <w:tc>
          <w:tcPr>
            <w:tcW w:w="4739" w:type="pct"/>
            <w:vAlign w:val="center"/>
          </w:tcPr>
          <w:p w:rsidR="00464F85" w:rsidRPr="00CE025D" w:rsidRDefault="00464F85" w:rsidP="00522039">
            <w:pPr>
              <w:spacing w:line="320" w:lineRule="exact"/>
              <w:ind w:left="0" w:right="0"/>
              <w:jc w:val="left"/>
              <w:rPr>
                <w:rFonts w:ascii="ＭＳ 明朝" w:hAnsi="ＭＳ 明朝"/>
                <w:sz w:val="18"/>
              </w:rPr>
            </w:pPr>
            <w:r w:rsidRPr="00CE025D">
              <w:rPr>
                <w:rFonts w:ascii="ＭＳ 明朝" w:hAnsi="ＭＳ 明朝" w:hint="eastAsia"/>
                <w:sz w:val="18"/>
              </w:rPr>
              <w:t>法定耐用年数を経過するまでの間、補助対象事業により取得した温室効果ガス排出削減効果についてJ－クレジット制度への登録を行わないこと。</w:t>
            </w:r>
          </w:p>
        </w:tc>
        <w:tc>
          <w:tcPr>
            <w:tcW w:w="261" w:type="pct"/>
            <w:vAlign w:val="center"/>
          </w:tcPr>
          <w:p w:rsidR="00464F85" w:rsidRPr="00CE025D" w:rsidRDefault="00464F85" w:rsidP="00522039">
            <w:pPr>
              <w:spacing w:line="320" w:lineRule="exact"/>
              <w:ind w:left="0" w:right="0"/>
              <w:jc w:val="center"/>
              <w:rPr>
                <w:rFonts w:ascii="ＭＳ 明朝" w:hAnsi="ＭＳ 明朝"/>
                <w:sz w:val="18"/>
              </w:rPr>
            </w:pPr>
            <w:r w:rsidRPr="00CE025D">
              <w:rPr>
                <w:rFonts w:ascii="ＭＳ 明朝" w:hAnsi="ＭＳ 明朝" w:hint="eastAsia"/>
                <w:sz w:val="18"/>
              </w:rPr>
              <w:t>□</w:t>
            </w:r>
          </w:p>
        </w:tc>
      </w:tr>
      <w:tr w:rsidR="00CE025D" w:rsidRPr="00CE025D" w:rsidTr="00464F85">
        <w:trPr>
          <w:cantSplit/>
          <w:trHeight w:val="20"/>
        </w:trPr>
        <w:tc>
          <w:tcPr>
            <w:tcW w:w="4739" w:type="pct"/>
            <w:vAlign w:val="center"/>
          </w:tcPr>
          <w:p w:rsidR="00464F85" w:rsidRPr="00CE025D" w:rsidRDefault="00464F85" w:rsidP="00522039">
            <w:pPr>
              <w:spacing w:line="320" w:lineRule="exact"/>
              <w:ind w:left="0" w:right="0"/>
              <w:jc w:val="left"/>
              <w:rPr>
                <w:rFonts w:ascii="ＭＳ 明朝" w:hAnsi="ＭＳ 明朝"/>
                <w:sz w:val="18"/>
              </w:rPr>
            </w:pPr>
            <w:r w:rsidRPr="00CE025D">
              <w:rPr>
                <w:rFonts w:ascii="ＭＳ 明朝" w:hAnsi="ＭＳ 明朝" w:hint="eastAsia"/>
                <w:sz w:val="18"/>
              </w:rPr>
              <w:t>国、地方公共団体等から補助金等を受けていない、又は受ける予定がないこと。</w:t>
            </w:r>
          </w:p>
        </w:tc>
        <w:tc>
          <w:tcPr>
            <w:tcW w:w="261" w:type="pct"/>
            <w:vAlign w:val="center"/>
          </w:tcPr>
          <w:p w:rsidR="00464F85" w:rsidRPr="00CE025D" w:rsidRDefault="00464F85" w:rsidP="00522039">
            <w:pPr>
              <w:spacing w:line="320" w:lineRule="exact"/>
              <w:ind w:left="0" w:right="0"/>
              <w:jc w:val="center"/>
              <w:rPr>
                <w:rFonts w:ascii="ＭＳ 明朝" w:hAnsi="ＭＳ 明朝"/>
                <w:sz w:val="18"/>
              </w:rPr>
            </w:pPr>
            <w:r w:rsidRPr="00CE025D">
              <w:rPr>
                <w:rFonts w:ascii="ＭＳ 明朝" w:hAnsi="ＭＳ 明朝" w:hint="eastAsia"/>
                <w:sz w:val="18"/>
              </w:rPr>
              <w:t>□</w:t>
            </w:r>
          </w:p>
        </w:tc>
      </w:tr>
      <w:tr w:rsidR="00CE025D" w:rsidRPr="00CE025D" w:rsidTr="00DE23BC">
        <w:trPr>
          <w:cantSplit/>
          <w:trHeight w:val="20"/>
        </w:trPr>
        <w:tc>
          <w:tcPr>
            <w:tcW w:w="4739" w:type="pct"/>
            <w:vAlign w:val="center"/>
          </w:tcPr>
          <w:p w:rsidR="00CE025D" w:rsidRPr="00CE025D" w:rsidRDefault="00CE025D" w:rsidP="00DE23BC">
            <w:pPr>
              <w:spacing w:line="320" w:lineRule="exact"/>
              <w:ind w:left="0" w:right="0"/>
              <w:jc w:val="left"/>
              <w:rPr>
                <w:rFonts w:ascii="ＭＳ 明朝" w:hAnsi="ＭＳ 明朝"/>
                <w:sz w:val="18"/>
              </w:rPr>
            </w:pPr>
            <w:r w:rsidRPr="00CE025D">
              <w:rPr>
                <w:rFonts w:ascii="ＭＳ 明朝" w:hAnsi="ＭＳ 明朝"/>
                <w:sz w:val="18"/>
              </w:rPr>
              <w:t>本事業によって得られる環境価値のうち、需要家に供給を行った電力量に紐付く環境価値を需要家に帰属させるものであること。</w:t>
            </w:r>
            <w:r w:rsidRPr="00CE025D">
              <w:rPr>
                <w:rFonts w:ascii="ＭＳ 明朝" w:hAnsi="ＭＳ 明朝" w:hint="eastAsia"/>
                <w:sz w:val="18"/>
              </w:rPr>
              <w:t>ただし、離島等供給約款において、再エネ供給に係る定めがない場合、１時間ごとの再エネ発電量の実績と需要量の実績を把握・管理し、再エネ電力供給と民生電力需要を実質的に紐付けること等により、前段の環境価値の帰属に係る要件を満たしていると見なすものとする。</w:t>
            </w:r>
          </w:p>
        </w:tc>
        <w:tc>
          <w:tcPr>
            <w:tcW w:w="261" w:type="pct"/>
            <w:vAlign w:val="center"/>
          </w:tcPr>
          <w:p w:rsidR="00CE025D" w:rsidRPr="00CE025D" w:rsidRDefault="00CE025D" w:rsidP="00DE23BC">
            <w:pPr>
              <w:spacing w:line="320" w:lineRule="exact"/>
              <w:ind w:left="0" w:right="0"/>
              <w:jc w:val="center"/>
              <w:rPr>
                <w:rFonts w:ascii="ＭＳ 明朝" w:hAnsi="ＭＳ 明朝"/>
                <w:sz w:val="18"/>
              </w:rPr>
            </w:pPr>
            <w:r w:rsidRPr="00CE025D">
              <w:rPr>
                <w:rFonts w:ascii="ＭＳ 明朝" w:hAnsi="ＭＳ 明朝" w:hint="eastAsia"/>
                <w:sz w:val="18"/>
              </w:rPr>
              <w:t>□</w:t>
            </w:r>
          </w:p>
        </w:tc>
      </w:tr>
    </w:tbl>
    <w:p w:rsidR="009D7C8A" w:rsidRPr="00CE025D" w:rsidRDefault="004E6470" w:rsidP="00CE025D">
      <w:pPr>
        <w:jc w:val="right"/>
        <w:rPr>
          <w:sz w:val="24"/>
        </w:rPr>
      </w:pPr>
      <w:r w:rsidRPr="00CE025D">
        <w:rPr>
          <w:rFonts w:hint="eastAsia"/>
        </w:rPr>
        <w:t>（</w:t>
      </w:r>
      <w:r w:rsidR="00CE025D">
        <w:rPr>
          <w:rFonts w:hint="eastAsia"/>
        </w:rPr>
        <w:t>裏面</w:t>
      </w:r>
      <w:r w:rsidR="009D7C8A" w:rsidRPr="00CE025D">
        <w:rPr>
          <w:rFonts w:hint="eastAsia"/>
        </w:rPr>
        <w:t>につづく）</w:t>
      </w:r>
    </w:p>
    <w:tbl>
      <w:tblPr>
        <w:tblStyle w:val="a3"/>
        <w:tblpPr w:leftFromText="142" w:rightFromText="142" w:vertAnchor="text" w:tblpXSpec="center" w:tblpY="1"/>
        <w:tblOverlap w:val="never"/>
        <w:tblW w:w="5000" w:type="pct"/>
        <w:tblLook w:val="04A0" w:firstRow="1" w:lastRow="0" w:firstColumn="1" w:lastColumn="0" w:noHBand="0" w:noVBand="1"/>
      </w:tblPr>
      <w:tblGrid>
        <w:gridCol w:w="9125"/>
        <w:gridCol w:w="503"/>
      </w:tblGrid>
      <w:tr w:rsidR="00CE025D" w:rsidRPr="00CE025D" w:rsidTr="00464F85">
        <w:trPr>
          <w:cantSplit/>
          <w:trHeight w:val="20"/>
        </w:trPr>
        <w:tc>
          <w:tcPr>
            <w:tcW w:w="4739" w:type="pct"/>
            <w:vAlign w:val="center"/>
          </w:tcPr>
          <w:p w:rsidR="00464F85" w:rsidRPr="00CE025D" w:rsidRDefault="00464F85" w:rsidP="00522039">
            <w:pPr>
              <w:spacing w:line="320" w:lineRule="exact"/>
              <w:ind w:left="0" w:right="0"/>
              <w:jc w:val="left"/>
              <w:rPr>
                <w:rFonts w:ascii="ＭＳ 明朝" w:hAnsi="ＭＳ 明朝"/>
                <w:sz w:val="18"/>
              </w:rPr>
            </w:pPr>
            <w:r w:rsidRPr="00CE025D">
              <w:rPr>
                <w:rFonts w:ascii="ＭＳ 明朝" w:hAnsi="ＭＳ 明朝"/>
                <w:sz w:val="18"/>
              </w:rPr>
              <w:lastRenderedPageBreak/>
              <w:t>電気事業者による再生可能エネルギー電気の調達に関する特別措置法（平成23年法律第108号。以下「再エネ特措法」という。）に基づく固定価格買取制度（以下「FIT」という。）の認定又はFIP(Feed in Premium)制度の認定を取得しないこと。</w:t>
            </w:r>
          </w:p>
        </w:tc>
        <w:tc>
          <w:tcPr>
            <w:tcW w:w="261" w:type="pct"/>
            <w:vAlign w:val="center"/>
          </w:tcPr>
          <w:p w:rsidR="00464F85" w:rsidRPr="00CE025D" w:rsidRDefault="00464F85" w:rsidP="00522039">
            <w:pPr>
              <w:spacing w:line="320" w:lineRule="exact"/>
              <w:ind w:left="0" w:right="0"/>
              <w:jc w:val="center"/>
              <w:rPr>
                <w:rFonts w:ascii="ＭＳ 明朝" w:hAnsi="ＭＳ 明朝"/>
                <w:sz w:val="18"/>
              </w:rPr>
            </w:pPr>
            <w:r w:rsidRPr="00CE025D">
              <w:rPr>
                <w:rFonts w:ascii="ＭＳ 明朝" w:hAnsi="ＭＳ 明朝" w:hint="eastAsia"/>
                <w:sz w:val="18"/>
              </w:rPr>
              <w:t>□</w:t>
            </w:r>
          </w:p>
        </w:tc>
      </w:tr>
      <w:tr w:rsidR="00CE025D" w:rsidRPr="00CE025D" w:rsidTr="00464F85">
        <w:trPr>
          <w:cantSplit/>
          <w:trHeight w:val="20"/>
        </w:trPr>
        <w:tc>
          <w:tcPr>
            <w:tcW w:w="4739" w:type="pct"/>
            <w:vAlign w:val="center"/>
          </w:tcPr>
          <w:p w:rsidR="00464F85" w:rsidRPr="00CE025D" w:rsidRDefault="00464F85" w:rsidP="00522039">
            <w:pPr>
              <w:spacing w:line="320" w:lineRule="exact"/>
              <w:ind w:left="0" w:right="0"/>
              <w:jc w:val="left"/>
              <w:rPr>
                <w:rFonts w:ascii="ＭＳ 明朝" w:hAnsi="ＭＳ 明朝"/>
                <w:sz w:val="18"/>
              </w:rPr>
            </w:pPr>
            <w:r w:rsidRPr="00CE025D">
              <w:rPr>
                <w:rFonts w:ascii="ＭＳ 明朝" w:hAnsi="ＭＳ 明朝"/>
                <w:sz w:val="18"/>
              </w:rPr>
              <w:t>電気事業法第２条第１項第５号ロに定める接続供給（自己託送）を行わないものであること。</w:t>
            </w:r>
          </w:p>
        </w:tc>
        <w:tc>
          <w:tcPr>
            <w:tcW w:w="261" w:type="pct"/>
            <w:vAlign w:val="center"/>
          </w:tcPr>
          <w:p w:rsidR="00464F85" w:rsidRPr="00CE025D" w:rsidRDefault="00464F85" w:rsidP="00522039">
            <w:pPr>
              <w:spacing w:line="320" w:lineRule="exact"/>
              <w:ind w:left="0" w:right="0"/>
              <w:jc w:val="center"/>
              <w:rPr>
                <w:rFonts w:ascii="ＭＳ 明朝" w:hAnsi="ＭＳ 明朝"/>
                <w:sz w:val="18"/>
              </w:rPr>
            </w:pPr>
            <w:r w:rsidRPr="00CE025D">
              <w:rPr>
                <w:rFonts w:ascii="ＭＳ 明朝" w:hAnsi="ＭＳ 明朝" w:hint="eastAsia"/>
                <w:sz w:val="18"/>
              </w:rPr>
              <w:t>□</w:t>
            </w:r>
          </w:p>
        </w:tc>
      </w:tr>
      <w:tr w:rsidR="00CE025D" w:rsidRPr="00CE025D" w:rsidTr="00464F85">
        <w:trPr>
          <w:cantSplit/>
          <w:trHeight w:val="20"/>
        </w:trPr>
        <w:tc>
          <w:tcPr>
            <w:tcW w:w="4739" w:type="pct"/>
            <w:vAlign w:val="center"/>
          </w:tcPr>
          <w:p w:rsidR="00464F85" w:rsidRPr="00CE025D" w:rsidRDefault="00464F85" w:rsidP="00522039">
            <w:pPr>
              <w:spacing w:line="320" w:lineRule="exact"/>
              <w:ind w:left="0" w:right="0"/>
              <w:jc w:val="left"/>
              <w:rPr>
                <w:rFonts w:ascii="ＭＳ 明朝" w:hAnsi="ＭＳ 明朝"/>
                <w:sz w:val="18"/>
              </w:rPr>
            </w:pPr>
            <w:r w:rsidRPr="00CE025D">
              <w:rPr>
                <w:rFonts w:ascii="ＭＳ 明朝" w:hAnsi="ＭＳ 明朝" w:hint="eastAsia"/>
                <w:sz w:val="18"/>
              </w:rPr>
              <w:t>再エネ特措法に基づく「事業計画策定ガイドライン（太陽光発電）」（資源エネルギー庁）に定める遵守事項等に準拠して事業を実施すること（ただし、専らFITの認定を</w:t>
            </w:r>
            <w:r w:rsidRPr="00CE025D">
              <w:rPr>
                <w:rFonts w:ascii="ＭＳ 明朝" w:hAnsi="ＭＳ 明朝"/>
                <w:sz w:val="18"/>
              </w:rPr>
              <w:t>受けた者に対するものを除く。)。特に、次の</w:t>
            </w:r>
            <w:r w:rsidR="00D13084" w:rsidRPr="00CE025D">
              <w:rPr>
                <w:rFonts w:ascii="ＭＳ 明朝" w:hAnsi="ＭＳ 明朝" w:hint="eastAsia"/>
                <w:sz w:val="18"/>
              </w:rPr>
              <w:t>①～⑫</w:t>
            </w:r>
            <w:r w:rsidRPr="00CE025D">
              <w:rPr>
                <w:rFonts w:ascii="ＭＳ 明朝" w:hAnsi="ＭＳ 明朝"/>
                <w:sz w:val="18"/>
              </w:rPr>
              <w:t>をすべて遵守していることを確認すること。</w:t>
            </w:r>
          </w:p>
          <w:p w:rsidR="00464F85" w:rsidRPr="00CE025D" w:rsidRDefault="00464F85" w:rsidP="00522039">
            <w:pPr>
              <w:spacing w:line="320" w:lineRule="exact"/>
              <w:ind w:left="0" w:right="0"/>
              <w:jc w:val="left"/>
              <w:rPr>
                <w:rFonts w:ascii="ＭＳ 明朝" w:hAnsi="ＭＳ 明朝"/>
                <w:sz w:val="18"/>
              </w:rPr>
            </w:pPr>
            <w:r w:rsidRPr="00CE025D">
              <w:rPr>
                <w:rFonts w:ascii="ＭＳ 明朝" w:hAnsi="ＭＳ 明朝" w:hint="eastAsia"/>
                <w:sz w:val="18"/>
              </w:rPr>
              <w:t>①</w:t>
            </w:r>
            <w:r w:rsidRPr="00CE025D">
              <w:rPr>
                <w:rFonts w:ascii="ＭＳ 明朝" w:hAnsi="ＭＳ 明朝"/>
                <w:sz w:val="18"/>
              </w:rPr>
              <w:t>地域住民や地域の自治体と適切なコミュニケーションを図るとともに、地域住民に十分配慮して事業を実施するよう努めること。</w:t>
            </w:r>
          </w:p>
          <w:p w:rsidR="00464F85" w:rsidRPr="00CE025D" w:rsidRDefault="00464F85" w:rsidP="00522039">
            <w:pPr>
              <w:spacing w:line="320" w:lineRule="exact"/>
              <w:ind w:left="0" w:right="0"/>
              <w:jc w:val="left"/>
              <w:rPr>
                <w:rFonts w:ascii="ＭＳ 明朝" w:hAnsi="ＭＳ 明朝"/>
                <w:sz w:val="18"/>
              </w:rPr>
            </w:pPr>
            <w:r w:rsidRPr="00CE025D">
              <w:rPr>
                <w:rFonts w:ascii="ＭＳ 明朝" w:hAnsi="ＭＳ 明朝" w:cs="ＭＳ 明朝" w:hint="eastAsia"/>
                <w:sz w:val="18"/>
              </w:rPr>
              <w:t>②</w:t>
            </w:r>
            <w:r w:rsidRPr="00CE025D">
              <w:rPr>
                <w:rFonts w:ascii="ＭＳ 明朝" w:hAnsi="ＭＳ 明朝"/>
                <w:sz w:val="18"/>
              </w:rPr>
              <w:t>関係法令及び条例の規定に従い、土地開発等の設計・施工を行うこと。</w:t>
            </w:r>
          </w:p>
          <w:p w:rsidR="00464F85" w:rsidRPr="00CE025D" w:rsidRDefault="00464F85" w:rsidP="00522039">
            <w:pPr>
              <w:spacing w:line="320" w:lineRule="exact"/>
              <w:ind w:left="0" w:right="0"/>
              <w:jc w:val="left"/>
              <w:rPr>
                <w:rFonts w:ascii="ＭＳ 明朝" w:hAnsi="ＭＳ 明朝"/>
                <w:sz w:val="18"/>
              </w:rPr>
            </w:pPr>
            <w:r w:rsidRPr="00CE025D">
              <w:rPr>
                <w:rFonts w:ascii="ＭＳ 明朝" w:hAnsi="ＭＳ 明朝" w:hint="eastAsia"/>
                <w:sz w:val="18"/>
              </w:rPr>
              <w:t>③</w:t>
            </w:r>
            <w:r w:rsidRPr="00CE025D">
              <w:rPr>
                <w:rFonts w:ascii="ＭＳ 明朝" w:hAnsi="ＭＳ 明朝"/>
                <w:sz w:val="18"/>
              </w:rPr>
              <w:t>防災、環境保全、景観保全を考慮し交付対象設備の設計を行うよう努めること。</w:t>
            </w:r>
          </w:p>
          <w:p w:rsidR="00464F85" w:rsidRPr="00CE025D" w:rsidRDefault="00464F85" w:rsidP="00522039">
            <w:pPr>
              <w:spacing w:line="320" w:lineRule="exact"/>
              <w:ind w:left="0" w:right="0"/>
              <w:jc w:val="left"/>
              <w:rPr>
                <w:rFonts w:ascii="ＭＳ 明朝" w:hAnsi="ＭＳ 明朝"/>
                <w:sz w:val="18"/>
              </w:rPr>
            </w:pPr>
            <w:r w:rsidRPr="00CE025D">
              <w:rPr>
                <w:rFonts w:ascii="ＭＳ 明朝" w:hAnsi="ＭＳ 明朝" w:cs="ＭＳ 明朝" w:hint="eastAsia"/>
                <w:sz w:val="18"/>
              </w:rPr>
              <w:t>④</w:t>
            </w:r>
            <w:r w:rsidRPr="00CE025D">
              <w:rPr>
                <w:rFonts w:ascii="ＭＳ 明朝" w:hAnsi="ＭＳ 明朝"/>
                <w:sz w:val="18"/>
              </w:rPr>
              <w:t>一の場所において、設備を複数の設備に分割したものでないこと。詳細は「再生可能エネルギー発電事業計画における再生可能エネルギー発電設備の設置場所について」（資源エネルギー庁省エネルギー・新エネルギー部新エネルギー課再生可能エネルギー推進室）を参照のこと。</w:t>
            </w:r>
          </w:p>
          <w:p w:rsidR="00D13084" w:rsidRPr="00CE025D" w:rsidRDefault="00D13084" w:rsidP="00D13084">
            <w:pPr>
              <w:spacing w:line="320" w:lineRule="exact"/>
              <w:ind w:left="0" w:right="0"/>
              <w:jc w:val="left"/>
              <w:rPr>
                <w:rFonts w:ascii="ＭＳ 明朝" w:hAnsi="ＭＳ 明朝"/>
                <w:sz w:val="18"/>
              </w:rPr>
            </w:pPr>
            <w:r w:rsidRPr="00CE025D">
              <w:rPr>
                <w:rFonts w:ascii="ＭＳ 明朝" w:hAnsi="ＭＳ 明朝" w:hint="eastAsia"/>
                <w:sz w:val="18"/>
              </w:rPr>
              <w:t>⑤20kW 以上の太陽光発電設備の場合、発電設備を囲う柵塀を設置するとともに、柵塀等の外側の見えやすい場所に標識（交付対象事業者の名称・代表者氏名・住所・連絡先電話番号、保守点検責任者の名称・氏名・住所・連絡先電話番号、運転開始年月日、本交付金により設置した旨を記載したもの）を掲示すること。</w:t>
            </w:r>
          </w:p>
          <w:p w:rsidR="00464F85" w:rsidRPr="00CE025D" w:rsidRDefault="006949BA" w:rsidP="00522039">
            <w:pPr>
              <w:spacing w:line="320" w:lineRule="exact"/>
              <w:ind w:left="0" w:right="0"/>
              <w:jc w:val="left"/>
              <w:rPr>
                <w:rFonts w:ascii="ＭＳ 明朝" w:hAnsi="ＭＳ 明朝"/>
                <w:sz w:val="18"/>
              </w:rPr>
            </w:pPr>
            <w:r w:rsidRPr="00CE025D">
              <w:rPr>
                <w:rFonts w:ascii="ＭＳ 明朝" w:hAnsi="ＭＳ 明朝" w:cs="ＭＳ 明朝" w:hint="eastAsia"/>
                <w:sz w:val="18"/>
              </w:rPr>
              <w:t>⑥</w:t>
            </w:r>
            <w:r w:rsidR="00464F85" w:rsidRPr="00CE025D">
              <w:rPr>
                <w:rFonts w:ascii="ＭＳ 明朝" w:hAnsi="ＭＳ 明朝" w:hint="eastAsia"/>
                <w:sz w:val="18"/>
              </w:rPr>
              <w:t>電気事業法の規定に基づく技術基準適合義務、立入検査、報告徴収に対する資料の提出に対応するため、発電設備の設計図書や竣工試験データを含む完成図書を作成し、適切な方法で管理及び保存すること。</w:t>
            </w:r>
          </w:p>
          <w:p w:rsidR="00464F85" w:rsidRPr="00CE025D" w:rsidRDefault="006949BA" w:rsidP="00522039">
            <w:pPr>
              <w:spacing w:line="320" w:lineRule="exact"/>
              <w:ind w:left="0" w:right="0"/>
              <w:jc w:val="left"/>
              <w:rPr>
                <w:rFonts w:ascii="ＭＳ 明朝" w:hAnsi="ＭＳ 明朝"/>
                <w:sz w:val="18"/>
              </w:rPr>
            </w:pPr>
            <w:r w:rsidRPr="00CE025D">
              <w:rPr>
                <w:rFonts w:ascii="ＭＳ 明朝" w:hAnsi="ＭＳ 明朝" w:hint="eastAsia"/>
                <w:sz w:val="18"/>
              </w:rPr>
              <w:t>⑦</w:t>
            </w:r>
            <w:r w:rsidR="00464F85" w:rsidRPr="00CE025D">
              <w:rPr>
                <w:rFonts w:ascii="ＭＳ 明朝" w:hAnsi="ＭＳ 明朝" w:hint="eastAsia"/>
                <w:sz w:val="18"/>
              </w:rPr>
              <w:t>設備の設置後、適切な保守点検及び維持管理を実施すること。</w:t>
            </w:r>
          </w:p>
          <w:p w:rsidR="00464F85" w:rsidRPr="00CE025D" w:rsidRDefault="006949BA" w:rsidP="00522039">
            <w:pPr>
              <w:spacing w:line="320" w:lineRule="exact"/>
              <w:ind w:left="0" w:right="0"/>
              <w:jc w:val="left"/>
              <w:rPr>
                <w:rFonts w:ascii="ＭＳ 明朝" w:hAnsi="ＭＳ 明朝"/>
                <w:sz w:val="18"/>
              </w:rPr>
            </w:pPr>
            <w:r w:rsidRPr="00CE025D">
              <w:rPr>
                <w:rFonts w:ascii="ＭＳ 明朝" w:hAnsi="ＭＳ 明朝" w:hint="eastAsia"/>
                <w:sz w:val="18"/>
              </w:rPr>
              <w:t>⑧</w:t>
            </w:r>
            <w:r w:rsidR="00464F85" w:rsidRPr="00CE025D">
              <w:rPr>
                <w:rFonts w:ascii="ＭＳ 明朝" w:hAnsi="ＭＳ 明朝" w:hint="eastAsia"/>
                <w:sz w:val="18"/>
              </w:rPr>
              <w:t>接続契約を締結している一般送配電事業者又は特定送配電事業者から国が定める出力制御の指針に基づいた出力制御の要請を受けたときは、適切な方法により協力すること。</w:t>
            </w:r>
          </w:p>
          <w:p w:rsidR="00464F85" w:rsidRPr="00CE025D" w:rsidRDefault="006949BA" w:rsidP="00522039">
            <w:pPr>
              <w:spacing w:line="320" w:lineRule="exact"/>
              <w:ind w:left="0" w:right="0"/>
              <w:jc w:val="left"/>
              <w:rPr>
                <w:rFonts w:ascii="ＭＳ 明朝" w:hAnsi="ＭＳ 明朝"/>
                <w:sz w:val="18"/>
              </w:rPr>
            </w:pPr>
            <w:r w:rsidRPr="00CE025D">
              <w:rPr>
                <w:rFonts w:ascii="ＭＳ 明朝" w:hAnsi="ＭＳ 明朝" w:hint="eastAsia"/>
                <w:sz w:val="18"/>
              </w:rPr>
              <w:t>⑨</w:t>
            </w:r>
            <w:r w:rsidR="00464F85" w:rsidRPr="00CE025D">
              <w:rPr>
                <w:rFonts w:ascii="ＭＳ 明朝" w:hAnsi="ＭＳ 明朝" w:hint="eastAsia"/>
                <w:sz w:val="18"/>
              </w:rPr>
              <w:t>防災、環境保全、景観保全の観点から計画段階で予期しなかった問題が生じた場合、適切な対策を講じ、災害防止や自然破壊、近隣への配慮を行うよう努めること。</w:t>
            </w:r>
          </w:p>
          <w:p w:rsidR="00464F85" w:rsidRPr="00CE025D" w:rsidRDefault="006949BA" w:rsidP="00522039">
            <w:pPr>
              <w:spacing w:line="320" w:lineRule="exact"/>
              <w:ind w:left="0" w:right="0"/>
              <w:jc w:val="left"/>
              <w:rPr>
                <w:rFonts w:ascii="ＭＳ 明朝" w:hAnsi="ＭＳ 明朝"/>
                <w:sz w:val="18"/>
              </w:rPr>
            </w:pPr>
            <w:r w:rsidRPr="00CE025D">
              <w:rPr>
                <w:rFonts w:ascii="ＭＳ 明朝" w:hAnsi="ＭＳ 明朝" w:hint="eastAsia"/>
                <w:sz w:val="18"/>
              </w:rPr>
              <w:t>⑩</w:t>
            </w:r>
            <w:r w:rsidR="00464F85" w:rsidRPr="00CE025D">
              <w:rPr>
                <w:rFonts w:ascii="ＭＳ 明朝" w:hAnsi="ＭＳ 明朝" w:hint="eastAsia"/>
                <w:sz w:val="18"/>
              </w:rPr>
              <w:t>交付対象設備を処分する際は、関係法令（立地する自治体の条例を含む。）</w:t>
            </w:r>
            <w:r w:rsidR="0017336A" w:rsidRPr="00CE025D">
              <w:rPr>
                <w:rFonts w:ascii="ＭＳ 明朝" w:hAnsi="ＭＳ 明朝" w:hint="eastAsia"/>
                <w:sz w:val="18"/>
              </w:rPr>
              <w:t>及び「太陽光発電設備のリサイクル等の推進に向けたガイドライン」（環境省）</w:t>
            </w:r>
            <w:r w:rsidR="00464F85" w:rsidRPr="00CE025D">
              <w:rPr>
                <w:rFonts w:ascii="ＭＳ 明朝" w:hAnsi="ＭＳ 明朝" w:hint="eastAsia"/>
                <w:sz w:val="18"/>
              </w:rPr>
              <w:t>の規定を遵守すること。</w:t>
            </w:r>
          </w:p>
          <w:p w:rsidR="006949BA" w:rsidRPr="00CE025D" w:rsidRDefault="006949BA" w:rsidP="006949BA">
            <w:pPr>
              <w:spacing w:line="320" w:lineRule="exact"/>
              <w:ind w:left="0" w:right="0"/>
              <w:jc w:val="left"/>
              <w:rPr>
                <w:rFonts w:ascii="ＭＳ 明朝" w:hAnsi="ＭＳ 明朝"/>
                <w:sz w:val="18"/>
              </w:rPr>
            </w:pPr>
            <w:r w:rsidRPr="00CE025D">
              <w:rPr>
                <w:rFonts w:ascii="ＭＳ 明朝" w:hAnsi="ＭＳ 明朝" w:hint="eastAsia"/>
                <w:sz w:val="18"/>
              </w:rPr>
              <w:t>⑪10kW 以上の太陽光発電設備の場合、交付対象設備の解体・撤去等に係る廃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リサイクルを実施すること。</w:t>
            </w:r>
          </w:p>
          <w:p w:rsidR="006949BA" w:rsidRPr="00CE025D" w:rsidRDefault="006949BA" w:rsidP="006949BA">
            <w:pPr>
              <w:spacing w:line="320" w:lineRule="exact"/>
              <w:ind w:left="0" w:right="0"/>
              <w:jc w:val="left"/>
              <w:rPr>
                <w:rFonts w:ascii="ＭＳ 明朝" w:hAnsi="ＭＳ 明朝"/>
                <w:sz w:val="18"/>
              </w:rPr>
            </w:pPr>
            <w:r w:rsidRPr="00CE025D">
              <w:rPr>
                <w:rFonts w:ascii="ＭＳ 明朝" w:hAnsi="ＭＳ 明朝" w:hint="eastAsia"/>
                <w:sz w:val="18"/>
              </w:rPr>
              <w:t>⑫10kW 以上の太陽光発電設備の場合、災害等による撤去及び処分に備えた火災保険や地震保険、第三者賠償保険等に加入するよう努めること。</w:t>
            </w:r>
          </w:p>
        </w:tc>
        <w:tc>
          <w:tcPr>
            <w:tcW w:w="261" w:type="pct"/>
            <w:vAlign w:val="center"/>
          </w:tcPr>
          <w:p w:rsidR="00464F85" w:rsidRPr="00CE025D" w:rsidRDefault="00464F85" w:rsidP="00522039">
            <w:pPr>
              <w:spacing w:line="320" w:lineRule="exact"/>
              <w:ind w:left="0" w:right="0"/>
              <w:jc w:val="center"/>
              <w:rPr>
                <w:rFonts w:ascii="ＭＳ 明朝" w:hAnsi="ＭＳ 明朝"/>
                <w:sz w:val="18"/>
              </w:rPr>
            </w:pPr>
            <w:r w:rsidRPr="00CE025D">
              <w:rPr>
                <w:rFonts w:ascii="ＭＳ 明朝" w:hAnsi="ＭＳ 明朝" w:hint="eastAsia"/>
                <w:sz w:val="18"/>
              </w:rPr>
              <w:t>□</w:t>
            </w:r>
          </w:p>
        </w:tc>
      </w:tr>
      <w:tr w:rsidR="00CE025D" w:rsidRPr="00CE025D" w:rsidTr="00464F85">
        <w:trPr>
          <w:cantSplit/>
          <w:trHeight w:val="20"/>
        </w:trPr>
        <w:tc>
          <w:tcPr>
            <w:tcW w:w="4739" w:type="pct"/>
            <w:vAlign w:val="center"/>
          </w:tcPr>
          <w:p w:rsidR="00464F85" w:rsidRPr="00CE025D" w:rsidRDefault="00464F85" w:rsidP="00522039">
            <w:pPr>
              <w:spacing w:line="320" w:lineRule="exact"/>
              <w:ind w:left="0" w:right="0"/>
              <w:jc w:val="left"/>
              <w:rPr>
                <w:rFonts w:ascii="ＭＳ 明朝" w:hAnsi="ＭＳ 明朝"/>
                <w:sz w:val="18"/>
              </w:rPr>
            </w:pPr>
            <w:r w:rsidRPr="00CE025D">
              <w:rPr>
                <w:rFonts w:ascii="ＭＳ 明朝" w:hAnsi="ＭＳ 明朝" w:hint="eastAsia"/>
                <w:sz w:val="18"/>
              </w:rPr>
              <w:t>PPAの場合、PPA事業者に対して交付金が交付された上で、交付金額相当分がサービス料金から控除されるものであること（PPA事業者が</w:t>
            </w:r>
            <w:r w:rsidR="0017336A" w:rsidRPr="00CE025D">
              <w:rPr>
                <w:rFonts w:ascii="ＭＳ 明朝" w:hAnsi="ＭＳ 明朝" w:hint="eastAsia"/>
                <w:sz w:val="18"/>
              </w:rPr>
              <w:t>愛媛</w:t>
            </w:r>
            <w:r w:rsidRPr="00CE025D">
              <w:rPr>
                <w:rFonts w:ascii="ＭＳ 明朝" w:hAnsi="ＭＳ 明朝" w:hint="eastAsia"/>
                <w:sz w:val="18"/>
              </w:rPr>
              <w:t>県内に本社を有する企業の場合は、控除額を交付金額相当分の4/5とすることができる。）。サービス料金から交付金額相当分が控除されていること及び本事業により導入した設備等について法定耐用年数期間満了まで継続的に使用するために必要な措置等を証明できる書類を具備すること。</w:t>
            </w:r>
          </w:p>
        </w:tc>
        <w:tc>
          <w:tcPr>
            <w:tcW w:w="261" w:type="pct"/>
            <w:vAlign w:val="center"/>
          </w:tcPr>
          <w:p w:rsidR="00464F85" w:rsidRPr="00CE025D" w:rsidRDefault="00464F85" w:rsidP="00522039">
            <w:pPr>
              <w:spacing w:line="320" w:lineRule="exact"/>
              <w:ind w:left="0" w:right="0"/>
              <w:jc w:val="center"/>
              <w:rPr>
                <w:rFonts w:ascii="ＭＳ 明朝" w:hAnsi="ＭＳ 明朝"/>
                <w:sz w:val="18"/>
              </w:rPr>
            </w:pPr>
            <w:r w:rsidRPr="00CE025D">
              <w:rPr>
                <w:rFonts w:ascii="ＭＳ 明朝" w:hAnsi="ＭＳ 明朝" w:hint="eastAsia"/>
                <w:sz w:val="18"/>
              </w:rPr>
              <w:t>□</w:t>
            </w:r>
          </w:p>
        </w:tc>
      </w:tr>
      <w:tr w:rsidR="00CE025D" w:rsidRPr="00CE025D" w:rsidTr="00DE23BC">
        <w:trPr>
          <w:cantSplit/>
          <w:trHeight w:val="20"/>
        </w:trPr>
        <w:tc>
          <w:tcPr>
            <w:tcW w:w="4739" w:type="pct"/>
            <w:vAlign w:val="center"/>
          </w:tcPr>
          <w:p w:rsidR="00CE025D" w:rsidRPr="00CE025D" w:rsidRDefault="00CE025D" w:rsidP="00DE23BC">
            <w:pPr>
              <w:spacing w:line="320" w:lineRule="exact"/>
              <w:ind w:left="0" w:right="0"/>
              <w:jc w:val="left"/>
              <w:rPr>
                <w:rFonts w:ascii="ＭＳ 明朝" w:hAnsi="ＭＳ 明朝"/>
                <w:sz w:val="18"/>
              </w:rPr>
            </w:pPr>
            <w:r w:rsidRPr="00CE025D">
              <w:rPr>
                <w:rFonts w:ascii="ＭＳ 明朝" w:hAnsi="ＭＳ 明朝" w:hint="eastAsia"/>
                <w:sz w:val="18"/>
              </w:rPr>
              <w:t>リース契約の場合、リース事業者に対して交付金が交付</w:t>
            </w:r>
            <w:bookmarkStart w:id="0" w:name="_GoBack"/>
            <w:bookmarkEnd w:id="0"/>
            <w:r w:rsidRPr="00CE025D">
              <w:rPr>
                <w:rFonts w:ascii="ＭＳ 明朝" w:hAnsi="ＭＳ 明朝" w:hint="eastAsia"/>
                <w:sz w:val="18"/>
              </w:rPr>
              <w:t>された上で、交付金額相当分がリース料金から控除されるものであること。リース料金から交付金額相当分が控除されていること及び本事業により導入した設備等について法定耐用年数期間満了まで継続的に使用するために必要な措置等を証明できる書類を具備すること。リース期間が法定耐用年数よりも短い場合には、所有権移転ファイナンス・リース取引又は再リースにより、法定耐用年数期間満了まで継続的に使用することを担保すること。</w:t>
            </w:r>
          </w:p>
        </w:tc>
        <w:tc>
          <w:tcPr>
            <w:tcW w:w="261" w:type="pct"/>
            <w:vAlign w:val="center"/>
          </w:tcPr>
          <w:p w:rsidR="00CE025D" w:rsidRPr="00CE025D" w:rsidRDefault="00CE025D" w:rsidP="00DE23BC">
            <w:pPr>
              <w:spacing w:line="320" w:lineRule="exact"/>
              <w:ind w:left="0" w:right="0"/>
              <w:jc w:val="center"/>
              <w:rPr>
                <w:rFonts w:ascii="ＭＳ 明朝" w:hAnsi="ＭＳ 明朝"/>
                <w:sz w:val="18"/>
              </w:rPr>
            </w:pPr>
            <w:r w:rsidRPr="00CE025D">
              <w:rPr>
                <w:rFonts w:ascii="ＭＳ 明朝" w:hAnsi="ＭＳ 明朝" w:hint="eastAsia"/>
                <w:sz w:val="18"/>
              </w:rPr>
              <w:t>□</w:t>
            </w:r>
          </w:p>
        </w:tc>
      </w:tr>
      <w:tr w:rsidR="00CE025D" w:rsidRPr="00CE025D" w:rsidTr="00DE23BC">
        <w:trPr>
          <w:cantSplit/>
          <w:trHeight w:val="20"/>
        </w:trPr>
        <w:tc>
          <w:tcPr>
            <w:tcW w:w="4739" w:type="pct"/>
            <w:vAlign w:val="center"/>
          </w:tcPr>
          <w:p w:rsidR="00CE025D" w:rsidRPr="00CE025D" w:rsidRDefault="00CE025D" w:rsidP="00DE23BC">
            <w:pPr>
              <w:tabs>
                <w:tab w:val="left" w:pos="1847"/>
              </w:tabs>
              <w:spacing w:line="320" w:lineRule="exact"/>
              <w:ind w:left="0" w:right="0"/>
              <w:jc w:val="left"/>
              <w:rPr>
                <w:rFonts w:ascii="ＭＳ 明朝" w:hAnsi="ＭＳ 明朝"/>
                <w:sz w:val="18"/>
              </w:rPr>
            </w:pPr>
            <w:r w:rsidRPr="00EF2188">
              <w:rPr>
                <w:rFonts w:ascii="ＭＳ 明朝" w:hAnsi="ＭＳ 明朝" w:hint="eastAsia"/>
                <w:sz w:val="18"/>
              </w:rPr>
              <w:t>本事業により導入する再エネ発電設備で発電して消費する電力量を、当該再エネ発電設備で発電する電力量の一定の割合</w:t>
            </w:r>
            <w:r w:rsidRPr="00696EEE">
              <w:rPr>
                <w:rFonts w:ascii="ＭＳ 明朝" w:hAnsi="ＭＳ 明朝" w:hint="eastAsia"/>
                <w:color w:val="FF0000"/>
                <w:sz w:val="18"/>
              </w:rPr>
              <w:t>（</w:t>
            </w:r>
            <w:r w:rsidR="0026645C" w:rsidRPr="00696EEE">
              <w:rPr>
                <w:rFonts w:ascii="ＭＳ 明朝" w:hAnsi="ＭＳ 明朝" w:hint="eastAsia"/>
                <w:color w:val="FF0000"/>
                <w:sz w:val="18"/>
              </w:rPr>
              <w:t>※</w:t>
            </w:r>
            <w:r w:rsidR="005406BB" w:rsidRPr="00696EEE">
              <w:rPr>
                <w:rFonts w:ascii="ＭＳ 明朝" w:hAnsi="ＭＳ 明朝" w:hint="eastAsia"/>
                <w:color w:val="FF0000"/>
                <w:sz w:val="18"/>
              </w:rPr>
              <w:t>5</w:t>
            </w:r>
            <w:r w:rsidR="005406BB" w:rsidRPr="00696EEE">
              <w:rPr>
                <w:rFonts w:ascii="ＭＳ 明朝" w:hAnsi="ＭＳ 明朝"/>
                <w:color w:val="FF0000"/>
                <w:sz w:val="18"/>
              </w:rPr>
              <w:t>0</w:t>
            </w:r>
            <w:r w:rsidR="005406BB" w:rsidRPr="00696EEE">
              <w:rPr>
                <w:rFonts w:ascii="ＭＳ 明朝" w:hAnsi="ＭＳ 明朝" w:hint="eastAsia"/>
                <w:color w:val="FF0000"/>
                <w:sz w:val="18"/>
              </w:rPr>
              <w:t>％</w:t>
            </w:r>
            <w:r w:rsidRPr="00696EEE">
              <w:rPr>
                <w:rFonts w:ascii="ＭＳ 明朝" w:hAnsi="ＭＳ 明朝" w:hint="eastAsia"/>
                <w:color w:val="FF0000"/>
                <w:sz w:val="18"/>
              </w:rPr>
              <w:t>）以上とすること。</w:t>
            </w:r>
            <w:r w:rsidR="0026645C" w:rsidRPr="00696EEE">
              <w:rPr>
                <w:rFonts w:ascii="ＭＳ 明朝" w:hAnsi="ＭＳ 明朝" w:hint="eastAsia"/>
                <w:color w:val="FF0000"/>
                <w:sz w:val="18"/>
              </w:rPr>
              <w:t xml:space="preserve">（※ </w:t>
            </w:r>
            <w:r w:rsidR="0026645C" w:rsidRPr="00696EEE">
              <w:rPr>
                <w:rFonts w:ascii="ＭＳ 明朝" w:hAnsi="ＭＳ 明朝" w:hint="eastAsia"/>
                <w:color w:val="FF0000"/>
                <w:sz w:val="18"/>
                <w:u w:val="single"/>
              </w:rPr>
              <w:t>当該需要家が消費する電力量を含めて50％以上</w:t>
            </w:r>
            <w:r w:rsidR="009E7176" w:rsidRPr="00696EEE">
              <w:rPr>
                <w:rFonts w:ascii="ＭＳ 明朝" w:hAnsi="ＭＳ 明朝" w:hint="eastAsia"/>
                <w:color w:val="FF0000"/>
                <w:sz w:val="18"/>
              </w:rPr>
              <w:t>を当該再エネ発電設備と</w:t>
            </w:r>
            <w:r w:rsidR="009E7176" w:rsidRPr="00696EEE">
              <w:rPr>
                <w:rFonts w:ascii="ＭＳ 明朝" w:hAnsi="ＭＳ 明朝" w:hint="eastAsia"/>
                <w:color w:val="FF0000"/>
                <w:sz w:val="18"/>
                <w:u w:val="single"/>
              </w:rPr>
              <w:t>同一</w:t>
            </w:r>
            <w:r w:rsidR="0026645C" w:rsidRPr="00696EEE">
              <w:rPr>
                <w:rFonts w:ascii="ＭＳ 明朝" w:hAnsi="ＭＳ 明朝" w:hint="eastAsia"/>
                <w:color w:val="FF0000"/>
                <w:sz w:val="18"/>
                <w:u w:val="single"/>
              </w:rPr>
              <w:t>県内の需要家が消費</w:t>
            </w:r>
            <w:r w:rsidR="0026645C" w:rsidRPr="00696EEE">
              <w:rPr>
                <w:rFonts w:ascii="ＭＳ 明朝" w:hAnsi="ＭＳ 明朝" w:hint="eastAsia"/>
                <w:color w:val="FF0000"/>
                <w:sz w:val="18"/>
              </w:rPr>
              <w:t>すること。）</w:t>
            </w:r>
          </w:p>
        </w:tc>
        <w:tc>
          <w:tcPr>
            <w:tcW w:w="261" w:type="pct"/>
            <w:vAlign w:val="center"/>
          </w:tcPr>
          <w:p w:rsidR="00CE025D" w:rsidRPr="00CE025D" w:rsidRDefault="00CE025D" w:rsidP="00DE23BC">
            <w:pPr>
              <w:spacing w:line="320" w:lineRule="exact"/>
              <w:ind w:left="0" w:right="0"/>
              <w:jc w:val="center"/>
              <w:rPr>
                <w:rFonts w:ascii="ＭＳ 明朝" w:hAnsi="ＭＳ 明朝"/>
                <w:sz w:val="18"/>
              </w:rPr>
            </w:pPr>
            <w:r w:rsidRPr="00CE025D">
              <w:rPr>
                <w:rFonts w:ascii="ＭＳ 明朝" w:hAnsi="ＭＳ 明朝" w:hint="eastAsia"/>
                <w:sz w:val="18"/>
              </w:rPr>
              <w:t>□</w:t>
            </w:r>
          </w:p>
        </w:tc>
      </w:tr>
    </w:tbl>
    <w:p w:rsidR="004E6470" w:rsidRPr="00CE025D" w:rsidRDefault="004E6470" w:rsidP="009D7C8A">
      <w:pPr>
        <w:ind w:left="0"/>
        <w:rPr>
          <w:rFonts w:cs="CIDFont+F1"/>
          <w:kern w:val="0"/>
          <w:szCs w:val="21"/>
        </w:rPr>
      </w:pPr>
    </w:p>
    <w:sectPr w:rsidR="004E6470" w:rsidRPr="00CE025D" w:rsidSect="009D7C8A">
      <w:footerReference w:type="default" r:id="rId8"/>
      <w:pgSz w:w="11906" w:h="16838"/>
      <w:pgMar w:top="1418" w:right="1134" w:bottom="851"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3BC" w:rsidRDefault="00DE23BC" w:rsidP="00EF1AAF">
      <w:pPr>
        <w:spacing w:line="240" w:lineRule="auto"/>
      </w:pPr>
      <w:r>
        <w:separator/>
      </w:r>
    </w:p>
  </w:endnote>
  <w:endnote w:type="continuationSeparator" w:id="0">
    <w:p w:rsidR="00DE23BC" w:rsidRDefault="00DE23BC" w:rsidP="00EF1A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IDFont+F1">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ＭＳ 明朝" w:hAnsi="ＭＳ 明朝"/>
      </w:rPr>
      <w:id w:val="-897672569"/>
      <w:docPartObj>
        <w:docPartGallery w:val="Page Numbers (Bottom of Page)"/>
        <w:docPartUnique/>
      </w:docPartObj>
    </w:sdtPr>
    <w:sdtEndPr/>
    <w:sdtContent>
      <w:sdt>
        <w:sdtPr>
          <w:rPr>
            <w:rFonts w:ascii="ＭＳ 明朝" w:hAnsi="ＭＳ 明朝"/>
          </w:rPr>
          <w:id w:val="1728636285"/>
          <w:docPartObj>
            <w:docPartGallery w:val="Page Numbers (Top of Page)"/>
            <w:docPartUnique/>
          </w:docPartObj>
        </w:sdtPr>
        <w:sdtEndPr/>
        <w:sdtContent>
          <w:p w:rsidR="00DE23BC" w:rsidRPr="009D7C8A" w:rsidRDefault="00DE23BC">
            <w:pPr>
              <w:pStyle w:val="a6"/>
              <w:jc w:val="center"/>
              <w:rPr>
                <w:rFonts w:ascii="ＭＳ 明朝" w:hAnsi="ＭＳ 明朝"/>
              </w:rPr>
            </w:pPr>
            <w:r w:rsidRPr="009D7C8A">
              <w:rPr>
                <w:rFonts w:ascii="ＭＳ 明朝" w:hAnsi="ＭＳ 明朝"/>
                <w:lang w:val="ja-JP"/>
              </w:rPr>
              <w:t xml:space="preserve"> </w:t>
            </w:r>
            <w:r w:rsidRPr="009D7C8A">
              <w:rPr>
                <w:rFonts w:ascii="ＭＳ 明朝" w:hAnsi="ＭＳ 明朝"/>
                <w:bCs/>
                <w:sz w:val="24"/>
                <w:szCs w:val="24"/>
              </w:rPr>
              <w:fldChar w:fldCharType="begin"/>
            </w:r>
            <w:r w:rsidRPr="009D7C8A">
              <w:rPr>
                <w:rFonts w:ascii="ＭＳ 明朝" w:hAnsi="ＭＳ 明朝"/>
                <w:bCs/>
              </w:rPr>
              <w:instrText>PAGE</w:instrText>
            </w:r>
            <w:r w:rsidRPr="009D7C8A">
              <w:rPr>
                <w:rFonts w:ascii="ＭＳ 明朝" w:hAnsi="ＭＳ 明朝"/>
                <w:bCs/>
                <w:sz w:val="24"/>
                <w:szCs w:val="24"/>
              </w:rPr>
              <w:fldChar w:fldCharType="separate"/>
            </w:r>
            <w:r w:rsidR="00696EEE">
              <w:rPr>
                <w:rFonts w:ascii="ＭＳ 明朝" w:hAnsi="ＭＳ 明朝"/>
                <w:bCs/>
                <w:noProof/>
              </w:rPr>
              <w:t>2</w:t>
            </w:r>
            <w:r w:rsidRPr="009D7C8A">
              <w:rPr>
                <w:rFonts w:ascii="ＭＳ 明朝" w:hAnsi="ＭＳ 明朝"/>
                <w:bCs/>
                <w:sz w:val="24"/>
                <w:szCs w:val="24"/>
              </w:rPr>
              <w:fldChar w:fldCharType="end"/>
            </w:r>
            <w:r w:rsidRPr="009D7C8A">
              <w:rPr>
                <w:rFonts w:ascii="ＭＳ 明朝" w:hAnsi="ＭＳ 明朝"/>
                <w:lang w:val="ja-JP"/>
              </w:rPr>
              <w:t xml:space="preserve"> / </w:t>
            </w:r>
            <w:r w:rsidRPr="009D7C8A">
              <w:rPr>
                <w:rFonts w:ascii="ＭＳ 明朝" w:hAnsi="ＭＳ 明朝"/>
                <w:bCs/>
                <w:sz w:val="24"/>
                <w:szCs w:val="24"/>
              </w:rPr>
              <w:fldChar w:fldCharType="begin"/>
            </w:r>
            <w:r w:rsidRPr="009D7C8A">
              <w:rPr>
                <w:rFonts w:ascii="ＭＳ 明朝" w:hAnsi="ＭＳ 明朝"/>
                <w:bCs/>
              </w:rPr>
              <w:instrText>NUMPAGES</w:instrText>
            </w:r>
            <w:r w:rsidRPr="009D7C8A">
              <w:rPr>
                <w:rFonts w:ascii="ＭＳ 明朝" w:hAnsi="ＭＳ 明朝"/>
                <w:bCs/>
                <w:sz w:val="24"/>
                <w:szCs w:val="24"/>
              </w:rPr>
              <w:fldChar w:fldCharType="separate"/>
            </w:r>
            <w:r w:rsidR="00696EEE">
              <w:rPr>
                <w:rFonts w:ascii="ＭＳ 明朝" w:hAnsi="ＭＳ 明朝"/>
                <w:bCs/>
                <w:noProof/>
              </w:rPr>
              <w:t>2</w:t>
            </w:r>
            <w:r w:rsidRPr="009D7C8A">
              <w:rPr>
                <w:rFonts w:ascii="ＭＳ 明朝" w:hAnsi="ＭＳ 明朝"/>
                <w:bCs/>
                <w:sz w:val="24"/>
                <w:szCs w:val="24"/>
              </w:rPr>
              <w:fldChar w:fldCharType="end"/>
            </w:r>
          </w:p>
        </w:sdtContent>
      </w:sdt>
    </w:sdtContent>
  </w:sdt>
  <w:p w:rsidR="00DE23BC" w:rsidRPr="00522039" w:rsidRDefault="00DE23BC" w:rsidP="00522039">
    <w:pPr>
      <w:pStyle w:val="a6"/>
      <w:ind w:left="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3BC" w:rsidRDefault="00DE23BC" w:rsidP="00EF1AAF">
      <w:pPr>
        <w:spacing w:line="240" w:lineRule="auto"/>
      </w:pPr>
      <w:r>
        <w:separator/>
      </w:r>
    </w:p>
  </w:footnote>
  <w:footnote w:type="continuationSeparator" w:id="0">
    <w:p w:rsidR="00DE23BC" w:rsidRDefault="00DE23BC" w:rsidP="00EF1AA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85177"/>
    <w:multiLevelType w:val="hybridMultilevel"/>
    <w:tmpl w:val="44A040B6"/>
    <w:lvl w:ilvl="0" w:tplc="DA00ED38">
      <w:start w:val="5"/>
      <w:numFmt w:val="lowerLetter"/>
      <w:lvlText w:val="%1"/>
      <w:lvlJc w:val="left"/>
      <w:pPr>
        <w:ind w:left="2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CDC9DB4">
      <w:start w:val="1"/>
      <w:numFmt w:val="lowerLetter"/>
      <w:lvlText w:val="%2"/>
      <w:lvlJc w:val="left"/>
      <w:pPr>
        <w:ind w:left="11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74CA914">
      <w:start w:val="1"/>
      <w:numFmt w:val="lowerRoman"/>
      <w:lvlText w:val="%3"/>
      <w:lvlJc w:val="left"/>
      <w:pPr>
        <w:ind w:left="19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59EBD8C">
      <w:start w:val="1"/>
      <w:numFmt w:val="decimal"/>
      <w:lvlText w:val="%4"/>
      <w:lvlJc w:val="left"/>
      <w:pPr>
        <w:ind w:left="26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F30EACC">
      <w:start w:val="1"/>
      <w:numFmt w:val="lowerLetter"/>
      <w:lvlText w:val="%5"/>
      <w:lvlJc w:val="left"/>
      <w:pPr>
        <w:ind w:left="33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04AAC64">
      <w:start w:val="1"/>
      <w:numFmt w:val="lowerRoman"/>
      <w:lvlText w:val="%6"/>
      <w:lvlJc w:val="left"/>
      <w:pPr>
        <w:ind w:left="40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E8AAAB0">
      <w:start w:val="1"/>
      <w:numFmt w:val="decimal"/>
      <w:lvlText w:val="%7"/>
      <w:lvlJc w:val="left"/>
      <w:pPr>
        <w:ind w:left="47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AD61034">
      <w:start w:val="1"/>
      <w:numFmt w:val="lowerLetter"/>
      <w:lvlText w:val="%8"/>
      <w:lvlJc w:val="left"/>
      <w:pPr>
        <w:ind w:left="55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070C1AE">
      <w:start w:val="1"/>
      <w:numFmt w:val="lowerRoman"/>
      <w:lvlText w:val="%9"/>
      <w:lvlJc w:val="left"/>
      <w:pPr>
        <w:ind w:left="62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30804E2C"/>
    <w:multiLevelType w:val="hybridMultilevel"/>
    <w:tmpl w:val="8CD8C2C8"/>
    <w:lvl w:ilvl="0" w:tplc="FED4B654">
      <w:start w:val="6"/>
      <w:numFmt w:val="lowerLetter"/>
      <w:lvlText w:val="（%1）"/>
      <w:lvlJc w:val="left"/>
      <w:pPr>
        <w:ind w:left="7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8D00500">
      <w:start w:val="1"/>
      <w:numFmt w:val="lowerLetter"/>
      <w:lvlText w:val="%2"/>
      <w:lvlJc w:val="left"/>
      <w:pPr>
        <w:ind w:left="11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EB6BD1A">
      <w:start w:val="1"/>
      <w:numFmt w:val="lowerRoman"/>
      <w:lvlText w:val="%3"/>
      <w:lvlJc w:val="left"/>
      <w:pPr>
        <w:ind w:left="19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3761D9A">
      <w:start w:val="1"/>
      <w:numFmt w:val="decimal"/>
      <w:lvlText w:val="%4"/>
      <w:lvlJc w:val="left"/>
      <w:pPr>
        <w:ind w:left="26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0C8F070">
      <w:start w:val="1"/>
      <w:numFmt w:val="lowerLetter"/>
      <w:lvlText w:val="%5"/>
      <w:lvlJc w:val="left"/>
      <w:pPr>
        <w:ind w:left="33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4921914">
      <w:start w:val="1"/>
      <w:numFmt w:val="lowerRoman"/>
      <w:lvlText w:val="%6"/>
      <w:lvlJc w:val="left"/>
      <w:pPr>
        <w:ind w:left="40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9D8CC2E">
      <w:start w:val="1"/>
      <w:numFmt w:val="decimal"/>
      <w:lvlText w:val="%7"/>
      <w:lvlJc w:val="left"/>
      <w:pPr>
        <w:ind w:left="47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F823DE6">
      <w:start w:val="1"/>
      <w:numFmt w:val="lowerLetter"/>
      <w:lvlText w:val="%8"/>
      <w:lvlJc w:val="left"/>
      <w:pPr>
        <w:ind w:left="55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4C00F86">
      <w:start w:val="1"/>
      <w:numFmt w:val="lowerRoman"/>
      <w:lvlText w:val="%9"/>
      <w:lvlJc w:val="left"/>
      <w:pPr>
        <w:ind w:left="62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34137C52"/>
    <w:multiLevelType w:val="hybridMultilevel"/>
    <w:tmpl w:val="73FE37F4"/>
    <w:lvl w:ilvl="0" w:tplc="15560B80">
      <w:start w:val="1"/>
      <w:numFmt w:val="lowerLetter"/>
      <w:lvlText w:val="%1"/>
      <w:lvlJc w:val="left"/>
      <w:pPr>
        <w:ind w:left="3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7B86570">
      <w:start w:val="1"/>
      <w:numFmt w:val="lowerLetter"/>
      <w:lvlText w:val="%2"/>
      <w:lvlJc w:val="left"/>
      <w:pPr>
        <w:ind w:left="11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7DE284C">
      <w:start w:val="1"/>
      <w:numFmt w:val="lowerRoman"/>
      <w:lvlText w:val="%3"/>
      <w:lvlJc w:val="left"/>
      <w:pPr>
        <w:ind w:left="19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EDACD0C">
      <w:start w:val="1"/>
      <w:numFmt w:val="decimal"/>
      <w:lvlText w:val="%4"/>
      <w:lvlJc w:val="left"/>
      <w:pPr>
        <w:ind w:left="26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406A846">
      <w:start w:val="1"/>
      <w:numFmt w:val="lowerLetter"/>
      <w:lvlText w:val="%5"/>
      <w:lvlJc w:val="left"/>
      <w:pPr>
        <w:ind w:left="33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EEEFE46">
      <w:start w:val="1"/>
      <w:numFmt w:val="lowerRoman"/>
      <w:lvlText w:val="%6"/>
      <w:lvlJc w:val="left"/>
      <w:pPr>
        <w:ind w:left="40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AFEA34A">
      <w:start w:val="1"/>
      <w:numFmt w:val="decimal"/>
      <w:lvlText w:val="%7"/>
      <w:lvlJc w:val="left"/>
      <w:pPr>
        <w:ind w:left="47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8DAA3F0">
      <w:start w:val="1"/>
      <w:numFmt w:val="lowerLetter"/>
      <w:lvlText w:val="%8"/>
      <w:lvlJc w:val="left"/>
      <w:pPr>
        <w:ind w:left="55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67E9DCA">
      <w:start w:val="1"/>
      <w:numFmt w:val="lowerRoman"/>
      <w:lvlText w:val="%9"/>
      <w:lvlJc w:val="left"/>
      <w:pPr>
        <w:ind w:left="62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51EE51C2"/>
    <w:multiLevelType w:val="hybridMultilevel"/>
    <w:tmpl w:val="86D2C8B4"/>
    <w:lvl w:ilvl="0" w:tplc="1D407A5E">
      <w:start w:val="1"/>
      <w:numFmt w:val="lowerLetter"/>
      <w:lvlText w:val="（%1）"/>
      <w:lvlJc w:val="left"/>
      <w:pPr>
        <w:ind w:left="6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5BCBE06">
      <w:start w:val="1"/>
      <w:numFmt w:val="lowerLetter"/>
      <w:lvlText w:val="%2"/>
      <w:lvlJc w:val="left"/>
      <w:pPr>
        <w:ind w:left="11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C0AD026">
      <w:start w:val="1"/>
      <w:numFmt w:val="lowerRoman"/>
      <w:lvlText w:val="%3"/>
      <w:lvlJc w:val="left"/>
      <w:pPr>
        <w:ind w:left="19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4149596">
      <w:start w:val="1"/>
      <w:numFmt w:val="decimal"/>
      <w:lvlText w:val="%4"/>
      <w:lvlJc w:val="left"/>
      <w:pPr>
        <w:ind w:left="26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43EDEA0">
      <w:start w:val="1"/>
      <w:numFmt w:val="lowerLetter"/>
      <w:lvlText w:val="%5"/>
      <w:lvlJc w:val="left"/>
      <w:pPr>
        <w:ind w:left="33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DF6C3A8">
      <w:start w:val="1"/>
      <w:numFmt w:val="lowerRoman"/>
      <w:lvlText w:val="%6"/>
      <w:lvlJc w:val="left"/>
      <w:pPr>
        <w:ind w:left="40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4E23434">
      <w:start w:val="1"/>
      <w:numFmt w:val="decimal"/>
      <w:lvlText w:val="%7"/>
      <w:lvlJc w:val="left"/>
      <w:pPr>
        <w:ind w:left="47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8C4583C">
      <w:start w:val="1"/>
      <w:numFmt w:val="lowerLetter"/>
      <w:lvlText w:val="%8"/>
      <w:lvlJc w:val="left"/>
      <w:pPr>
        <w:ind w:left="55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13C2726">
      <w:start w:val="1"/>
      <w:numFmt w:val="lowerRoman"/>
      <w:lvlText w:val="%9"/>
      <w:lvlJc w:val="left"/>
      <w:pPr>
        <w:ind w:left="62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7CB919B0"/>
    <w:multiLevelType w:val="hybridMultilevel"/>
    <w:tmpl w:val="44A040B6"/>
    <w:lvl w:ilvl="0" w:tplc="DA00ED38">
      <w:start w:val="5"/>
      <w:numFmt w:val="lowerLetter"/>
      <w:lvlText w:val="%1"/>
      <w:lvlJc w:val="left"/>
      <w:pPr>
        <w:ind w:left="2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CDC9DB4">
      <w:start w:val="1"/>
      <w:numFmt w:val="lowerLetter"/>
      <w:lvlText w:val="%2"/>
      <w:lvlJc w:val="left"/>
      <w:pPr>
        <w:ind w:left="11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74CA914">
      <w:start w:val="1"/>
      <w:numFmt w:val="lowerRoman"/>
      <w:lvlText w:val="%3"/>
      <w:lvlJc w:val="left"/>
      <w:pPr>
        <w:ind w:left="19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59EBD8C">
      <w:start w:val="1"/>
      <w:numFmt w:val="decimal"/>
      <w:lvlText w:val="%4"/>
      <w:lvlJc w:val="left"/>
      <w:pPr>
        <w:ind w:left="26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F30EACC">
      <w:start w:val="1"/>
      <w:numFmt w:val="lowerLetter"/>
      <w:lvlText w:val="%5"/>
      <w:lvlJc w:val="left"/>
      <w:pPr>
        <w:ind w:left="33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04AAC64">
      <w:start w:val="1"/>
      <w:numFmt w:val="lowerRoman"/>
      <w:lvlText w:val="%6"/>
      <w:lvlJc w:val="left"/>
      <w:pPr>
        <w:ind w:left="40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E8AAAB0">
      <w:start w:val="1"/>
      <w:numFmt w:val="decimal"/>
      <w:lvlText w:val="%7"/>
      <w:lvlJc w:val="left"/>
      <w:pPr>
        <w:ind w:left="47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AD61034">
      <w:start w:val="1"/>
      <w:numFmt w:val="lowerLetter"/>
      <w:lvlText w:val="%8"/>
      <w:lvlJc w:val="left"/>
      <w:pPr>
        <w:ind w:left="55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070C1AE">
      <w:start w:val="1"/>
      <w:numFmt w:val="lowerRoman"/>
      <w:lvlText w:val="%9"/>
      <w:lvlJc w:val="left"/>
      <w:pPr>
        <w:ind w:left="62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7FB50E16"/>
    <w:multiLevelType w:val="hybridMultilevel"/>
    <w:tmpl w:val="3F76E4C8"/>
    <w:lvl w:ilvl="0" w:tplc="7F824464">
      <w:start w:val="1"/>
      <w:numFmt w:val="lowerLetter"/>
      <w:lvlText w:val="（%1）"/>
      <w:lvlJc w:val="left"/>
      <w:pPr>
        <w:ind w:left="7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8387DDC">
      <w:start w:val="1"/>
      <w:numFmt w:val="lowerLetter"/>
      <w:lvlText w:val="%2"/>
      <w:lvlJc w:val="left"/>
      <w:pPr>
        <w:ind w:left="11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66072A0">
      <w:start w:val="1"/>
      <w:numFmt w:val="lowerRoman"/>
      <w:lvlText w:val="%3"/>
      <w:lvlJc w:val="left"/>
      <w:pPr>
        <w:ind w:left="19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502F65C">
      <w:start w:val="1"/>
      <w:numFmt w:val="decimal"/>
      <w:lvlText w:val="%4"/>
      <w:lvlJc w:val="left"/>
      <w:pPr>
        <w:ind w:left="26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1889B9C">
      <w:start w:val="1"/>
      <w:numFmt w:val="lowerLetter"/>
      <w:lvlText w:val="%5"/>
      <w:lvlJc w:val="left"/>
      <w:pPr>
        <w:ind w:left="33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EEE8088">
      <w:start w:val="1"/>
      <w:numFmt w:val="lowerRoman"/>
      <w:lvlText w:val="%6"/>
      <w:lvlJc w:val="left"/>
      <w:pPr>
        <w:ind w:left="40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1D88306">
      <w:start w:val="1"/>
      <w:numFmt w:val="decimal"/>
      <w:lvlText w:val="%7"/>
      <w:lvlJc w:val="left"/>
      <w:pPr>
        <w:ind w:left="47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564BB7A">
      <w:start w:val="1"/>
      <w:numFmt w:val="lowerLetter"/>
      <w:lvlText w:val="%8"/>
      <w:lvlJc w:val="left"/>
      <w:pPr>
        <w:ind w:left="55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7F0FC36">
      <w:start w:val="1"/>
      <w:numFmt w:val="lowerRoman"/>
      <w:lvlText w:val="%9"/>
      <w:lvlJc w:val="left"/>
      <w:pPr>
        <w:ind w:left="62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182"/>
    <w:rsid w:val="0008741F"/>
    <w:rsid w:val="0017336A"/>
    <w:rsid w:val="0026645C"/>
    <w:rsid w:val="002A4805"/>
    <w:rsid w:val="00317DAC"/>
    <w:rsid w:val="003A69E2"/>
    <w:rsid w:val="003F5E44"/>
    <w:rsid w:val="00446B18"/>
    <w:rsid w:val="00464F85"/>
    <w:rsid w:val="004D5170"/>
    <w:rsid w:val="004E6470"/>
    <w:rsid w:val="00522039"/>
    <w:rsid w:val="005406BB"/>
    <w:rsid w:val="005B350D"/>
    <w:rsid w:val="006949BA"/>
    <w:rsid w:val="00696EEE"/>
    <w:rsid w:val="006B39DB"/>
    <w:rsid w:val="007B20DB"/>
    <w:rsid w:val="007F39A5"/>
    <w:rsid w:val="007F511D"/>
    <w:rsid w:val="009D7C8A"/>
    <w:rsid w:val="009E7176"/>
    <w:rsid w:val="00A172E8"/>
    <w:rsid w:val="00B712B1"/>
    <w:rsid w:val="00B81C08"/>
    <w:rsid w:val="00BB1518"/>
    <w:rsid w:val="00BF4AB5"/>
    <w:rsid w:val="00C513E7"/>
    <w:rsid w:val="00CA1182"/>
    <w:rsid w:val="00CE025D"/>
    <w:rsid w:val="00D05DA8"/>
    <w:rsid w:val="00D114CC"/>
    <w:rsid w:val="00D13084"/>
    <w:rsid w:val="00DD0F40"/>
    <w:rsid w:val="00DE23BC"/>
    <w:rsid w:val="00E63FCF"/>
    <w:rsid w:val="00EF1AAF"/>
    <w:rsid w:val="00EF21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15:docId w15:val="{66E6389E-C4A3-497B-94D0-FDB048A79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182"/>
    <w:pPr>
      <w:widowControl w:val="0"/>
      <w:spacing w:line="360" w:lineRule="atLeast"/>
      <w:ind w:left="267" w:right="357"/>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1182"/>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EF1AAF"/>
    <w:pPr>
      <w:tabs>
        <w:tab w:val="center" w:pos="4252"/>
        <w:tab w:val="right" w:pos="8504"/>
      </w:tabs>
      <w:snapToGrid w:val="0"/>
    </w:pPr>
  </w:style>
  <w:style w:type="character" w:customStyle="1" w:styleId="a5">
    <w:name w:val="ヘッダー (文字)"/>
    <w:basedOn w:val="a0"/>
    <w:link w:val="a4"/>
    <w:uiPriority w:val="99"/>
    <w:rsid w:val="00EF1AAF"/>
    <w:rPr>
      <w:rFonts w:ascii="Century" w:eastAsia="ＭＳ 明朝" w:hAnsi="Century" w:cs="Times New Roman"/>
    </w:rPr>
  </w:style>
  <w:style w:type="paragraph" w:styleId="a6">
    <w:name w:val="footer"/>
    <w:basedOn w:val="a"/>
    <w:link w:val="a7"/>
    <w:uiPriority w:val="99"/>
    <w:unhideWhenUsed/>
    <w:rsid w:val="00EF1AAF"/>
    <w:pPr>
      <w:tabs>
        <w:tab w:val="center" w:pos="4252"/>
        <w:tab w:val="right" w:pos="8504"/>
      </w:tabs>
      <w:snapToGrid w:val="0"/>
    </w:pPr>
  </w:style>
  <w:style w:type="character" w:customStyle="1" w:styleId="a7">
    <w:name w:val="フッター (文字)"/>
    <w:basedOn w:val="a0"/>
    <w:link w:val="a6"/>
    <w:uiPriority w:val="99"/>
    <w:rsid w:val="00EF1AAF"/>
    <w:rPr>
      <w:rFonts w:ascii="Century" w:eastAsia="ＭＳ 明朝" w:hAnsi="Century" w:cs="Times New Roman"/>
    </w:rPr>
  </w:style>
  <w:style w:type="paragraph" w:customStyle="1" w:styleId="Default">
    <w:name w:val="Default"/>
    <w:rsid w:val="003A69E2"/>
    <w:pPr>
      <w:widowControl w:val="0"/>
      <w:autoSpaceDE w:val="0"/>
      <w:autoSpaceDN w:val="0"/>
      <w:adjustRightInd w:val="0"/>
    </w:pPr>
    <w:rPr>
      <w:rFonts w:ascii="ＭＳ 明朝" w:eastAsia="ＭＳ 明朝" w:cs="ＭＳ 明朝"/>
      <w:color w:val="000000"/>
      <w:kern w:val="0"/>
      <w:sz w:val="24"/>
      <w:szCs w:val="24"/>
    </w:rPr>
  </w:style>
  <w:style w:type="table" w:customStyle="1" w:styleId="TableGrid">
    <w:name w:val="TableGrid"/>
    <w:rsid w:val="00D114CC"/>
    <w:tblPr>
      <w:tblCellMar>
        <w:top w:w="0" w:type="dxa"/>
        <w:left w:w="0" w:type="dxa"/>
        <w:bottom w:w="0" w:type="dxa"/>
        <w:right w:w="0" w:type="dxa"/>
      </w:tblCellMar>
    </w:tblPr>
  </w:style>
  <w:style w:type="paragraph" w:styleId="a8">
    <w:name w:val="Balloon Text"/>
    <w:basedOn w:val="a"/>
    <w:link w:val="a9"/>
    <w:uiPriority w:val="99"/>
    <w:semiHidden/>
    <w:unhideWhenUsed/>
    <w:rsid w:val="00BF4AB5"/>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F4A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77396-3BAC-421E-BF51-469348A3A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2</Pages>
  <Words>433</Words>
  <Characters>2471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津村　亮</dc:creator>
  <cp:keywords/>
  <dc:description/>
  <cp:lastModifiedBy>濱岡　里枝</cp:lastModifiedBy>
  <cp:revision>26</cp:revision>
  <cp:lastPrinted>2025-06-25T23:46:00Z</cp:lastPrinted>
  <dcterms:created xsi:type="dcterms:W3CDTF">2023-05-14T06:26:00Z</dcterms:created>
  <dcterms:modified xsi:type="dcterms:W3CDTF">2025-06-25T23:48:00Z</dcterms:modified>
</cp:coreProperties>
</file>