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786" w:rsidRPr="00FA0E62" w:rsidRDefault="00B67786" w:rsidP="001245F9">
      <w:pPr>
        <w:ind w:firstLineChars="200" w:firstLine="471"/>
        <w:rPr>
          <w:rFonts w:asciiTheme="minorEastAsia" w:hAnsiTheme="minorEastAsia"/>
          <w:b/>
          <w:sz w:val="24"/>
          <w:szCs w:val="24"/>
        </w:rPr>
      </w:pPr>
      <w:r w:rsidRPr="00FA0E62">
        <w:rPr>
          <w:rFonts w:asciiTheme="minorEastAsia" w:hAnsiTheme="minorEastAsia" w:hint="eastAsia"/>
          <w:b/>
          <w:sz w:val="24"/>
          <w:szCs w:val="24"/>
        </w:rPr>
        <w:t>介護予防・日常生活支援総合事業におけるサービス単価改正</w:t>
      </w:r>
      <w:r w:rsidR="001245F9" w:rsidRPr="00FA0E62">
        <w:rPr>
          <w:rFonts w:asciiTheme="minorEastAsia" w:hAnsiTheme="minorEastAsia" w:hint="eastAsia"/>
          <w:b/>
          <w:sz w:val="24"/>
          <w:szCs w:val="24"/>
        </w:rPr>
        <w:t>等</w:t>
      </w:r>
      <w:r w:rsidRPr="00FA0E62">
        <w:rPr>
          <w:rFonts w:asciiTheme="minorEastAsia" w:hAnsiTheme="minorEastAsia" w:hint="eastAsia"/>
          <w:b/>
          <w:sz w:val="24"/>
          <w:szCs w:val="24"/>
        </w:rPr>
        <w:t>について</w:t>
      </w:r>
    </w:p>
    <w:p w:rsidR="00B67786" w:rsidRPr="00FA0E62" w:rsidRDefault="002C1443" w:rsidP="00565B73">
      <w:pPr>
        <w:jc w:val="right"/>
        <w:rPr>
          <w:rFonts w:asciiTheme="minorEastAsia" w:hAnsiTheme="minorEastAsia"/>
        </w:rPr>
      </w:pPr>
      <w:r w:rsidRPr="00FA0E62">
        <w:rPr>
          <w:rFonts w:asciiTheme="minorEastAsia" w:hAnsiTheme="minorEastAsia" w:hint="eastAsia"/>
        </w:rPr>
        <w:t>令和6</w:t>
      </w:r>
      <w:r w:rsidR="007B2AAC" w:rsidRPr="00FA0E62">
        <w:rPr>
          <w:rFonts w:asciiTheme="minorEastAsia" w:hAnsiTheme="minorEastAsia" w:hint="eastAsia"/>
        </w:rPr>
        <w:t>年４</w:t>
      </w:r>
      <w:r w:rsidR="00B67786" w:rsidRPr="00FA0E62">
        <w:rPr>
          <w:rFonts w:asciiTheme="minorEastAsia" w:hAnsiTheme="minorEastAsia" w:hint="eastAsia"/>
        </w:rPr>
        <w:t>月１日改正</w:t>
      </w:r>
    </w:p>
    <w:p w:rsidR="00B67786" w:rsidRPr="00FA0E62" w:rsidRDefault="00565B73">
      <w:pPr>
        <w:rPr>
          <w:rFonts w:asciiTheme="minorEastAsia" w:hAnsiTheme="minorEastAsia"/>
        </w:rPr>
      </w:pPr>
      <w:r w:rsidRPr="00FA0E62">
        <w:rPr>
          <w:rFonts w:asciiTheme="minorEastAsia" w:hAnsiTheme="minorEastAsia" w:hint="eastAsia"/>
        </w:rPr>
        <w:t>【</w:t>
      </w:r>
      <w:r w:rsidR="00B67786" w:rsidRPr="00FA0E62">
        <w:rPr>
          <w:rFonts w:asciiTheme="minorEastAsia" w:hAnsiTheme="minorEastAsia" w:hint="eastAsia"/>
        </w:rPr>
        <w:t>主な改正点</w:t>
      </w:r>
      <w:r w:rsidRPr="00FA0E62">
        <w:rPr>
          <w:rFonts w:asciiTheme="minorEastAsia" w:hAnsiTheme="minorEastAsia" w:hint="eastAsia"/>
        </w:rPr>
        <w:t>】</w:t>
      </w:r>
    </w:p>
    <w:p w:rsidR="00FA0E62" w:rsidRPr="00FA0E62" w:rsidRDefault="00FA0E62">
      <w:pPr>
        <w:rPr>
          <w:rFonts w:asciiTheme="minorEastAsia" w:hAnsiTheme="minorEastAsia"/>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A0E62">
        <w:rPr>
          <w:rFonts w:asciiTheme="minorEastAsia" w:hAnsiTheme="minorEastAsia" w:hint="eastAsia"/>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共通事項</w:t>
      </w:r>
    </w:p>
    <w:p w:rsidR="00FA0E62" w:rsidRPr="00FA0E62" w:rsidRDefault="00FA0E62" w:rsidP="00FA0E62">
      <w:pPr>
        <w:rPr>
          <w:rFonts w:asciiTheme="minorEastAsia" w:hAnsiTheme="minorEastAsia"/>
        </w:rPr>
      </w:pPr>
      <w:r w:rsidRPr="00FA0E62">
        <w:rPr>
          <w:rFonts w:asciiTheme="minorEastAsia" w:hAnsiTheme="minorEastAsia" w:hint="eastAsia"/>
        </w:rPr>
        <w:t>（１）高齢者虐待防止措置未実施減算について</w:t>
      </w:r>
    </w:p>
    <w:tbl>
      <w:tblPr>
        <w:tblStyle w:val="a3"/>
        <w:tblpPr w:leftFromText="142" w:rightFromText="142" w:vertAnchor="text" w:horzAnchor="page" w:tblpX="5956" w:tblpY="308"/>
        <w:tblW w:w="0" w:type="auto"/>
        <w:tblLook w:val="04A0" w:firstRow="1" w:lastRow="0" w:firstColumn="1" w:lastColumn="0" w:noHBand="0" w:noVBand="1"/>
      </w:tblPr>
      <w:tblGrid>
        <w:gridCol w:w="3823"/>
      </w:tblGrid>
      <w:tr w:rsidR="00FA0E62" w:rsidRPr="00FA0E62" w:rsidTr="00FA0E62">
        <w:tc>
          <w:tcPr>
            <w:tcW w:w="3823" w:type="dxa"/>
            <w:shd w:val="clear" w:color="auto" w:fill="FFE599" w:themeFill="accent4" w:themeFillTint="66"/>
          </w:tcPr>
          <w:p w:rsidR="00FA0E62" w:rsidRPr="00FA0E62" w:rsidRDefault="00FA0E62" w:rsidP="00FA0E62">
            <w:pPr>
              <w:ind w:firstLineChars="600" w:firstLine="1260"/>
              <w:rPr>
                <w:rFonts w:asciiTheme="minorEastAsia" w:hAnsiTheme="minorEastAsia"/>
              </w:rPr>
            </w:pPr>
            <w:r w:rsidRPr="00FA0E62">
              <w:rPr>
                <w:rFonts w:asciiTheme="minorEastAsia" w:hAnsiTheme="minorEastAsia" w:hint="eastAsia"/>
              </w:rPr>
              <w:t>改　定　後</w:t>
            </w:r>
          </w:p>
        </w:tc>
      </w:tr>
      <w:tr w:rsidR="00FA0E62" w:rsidRPr="00FA0E62" w:rsidTr="00FA0E62">
        <w:trPr>
          <w:trHeight w:val="470"/>
        </w:trPr>
        <w:tc>
          <w:tcPr>
            <w:tcW w:w="3823" w:type="dxa"/>
          </w:tcPr>
          <w:p w:rsidR="00FA0E62" w:rsidRPr="00FA0E62" w:rsidRDefault="00FA0E62" w:rsidP="00FA0E62">
            <w:pPr>
              <w:rPr>
                <w:rFonts w:asciiTheme="minorEastAsia" w:hAnsiTheme="minorEastAsia" w:cs="ＭＳ 明朝"/>
              </w:rPr>
            </w:pPr>
            <w:r w:rsidRPr="00FA0E62">
              <w:rPr>
                <w:rFonts w:asciiTheme="minorEastAsia" w:hAnsiTheme="minorEastAsia" w:hint="eastAsia"/>
              </w:rPr>
              <w:t>未実施の場合　所定単位の1/100単位</w:t>
            </w:r>
          </w:p>
        </w:tc>
      </w:tr>
    </w:tbl>
    <w:p w:rsidR="00FA0E62" w:rsidRPr="00FA0E62" w:rsidRDefault="00FA0E62" w:rsidP="00FA0E62">
      <w:pPr>
        <w:ind w:firstLineChars="100" w:firstLine="210"/>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701248" behindDoc="0" locked="0" layoutInCell="1" allowOverlap="1" wp14:anchorId="34C2F34D" wp14:editId="35FC92B0">
                <wp:simplePos x="0" y="0"/>
                <wp:positionH relativeFrom="margin">
                  <wp:posOffset>2288971</wp:posOffset>
                </wp:positionH>
                <wp:positionV relativeFrom="paragraph">
                  <wp:posOffset>398145</wp:posOffset>
                </wp:positionV>
                <wp:extent cx="286432" cy="163773"/>
                <wp:effectExtent l="0" t="19050" r="37465" b="46355"/>
                <wp:wrapNone/>
                <wp:docPr id="8" name="右矢印 8"/>
                <wp:cNvGraphicFramePr/>
                <a:graphic xmlns:a="http://schemas.openxmlformats.org/drawingml/2006/main">
                  <a:graphicData uri="http://schemas.microsoft.com/office/word/2010/wordprocessingShape">
                    <wps:wsp>
                      <wps:cNvSpPr/>
                      <wps:spPr>
                        <a:xfrm>
                          <a:off x="0" y="0"/>
                          <a:ext cx="286432" cy="16377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451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80.25pt;margin-top:31.35pt;width:22.55pt;height:12.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" adj="15425" fillcolor="#5b9bd5" strokecolor="#41719c" strokeweight="1pt">
                <w10:wrap anchorx="margin"/>
              </v:shape>
            </w:pict>
          </mc:Fallback>
        </mc:AlternateContent>
      </w:r>
      <w:r w:rsidRPr="00FA0E62">
        <w:rPr>
          <w:rFonts w:asciiTheme="minorEastAsia" w:hAnsiTheme="minorEastAsia" w:hint="eastAsia"/>
          <w:noProof/>
        </w:rPr>
        <w:t xml:space="preserve"> </w:t>
      </w:r>
      <w:r w:rsidRPr="00FA0E62">
        <w:rPr>
          <w:rFonts w:asciiTheme="minorEastAsia" w:hAnsiTheme="minorEastAsia" w:hint="eastAsia"/>
        </w:rPr>
        <w:t xml:space="preserve">　</w:t>
      </w:r>
    </w:p>
    <w:tbl>
      <w:tblPr>
        <w:tblStyle w:val="a3"/>
        <w:tblW w:w="0" w:type="auto"/>
        <w:tblInd w:w="137" w:type="dxa"/>
        <w:tblLook w:val="04A0" w:firstRow="1" w:lastRow="0" w:firstColumn="1" w:lastColumn="0" w:noHBand="0" w:noVBand="1"/>
      </w:tblPr>
      <w:tblGrid>
        <w:gridCol w:w="3260"/>
      </w:tblGrid>
      <w:tr w:rsidR="00FA0E62" w:rsidRPr="00FA0E62" w:rsidTr="00FA0E62">
        <w:tc>
          <w:tcPr>
            <w:tcW w:w="3260" w:type="dxa"/>
            <w:shd w:val="clear" w:color="auto" w:fill="FFE599" w:themeFill="accent4" w:themeFillTint="66"/>
          </w:tcPr>
          <w:p w:rsidR="00FA0E62" w:rsidRPr="00FA0E62" w:rsidRDefault="00FA0E62" w:rsidP="00FA0E62">
            <w:pPr>
              <w:ind w:firstLineChars="550" w:firstLine="1155"/>
              <w:rPr>
                <w:rFonts w:asciiTheme="minorEastAsia" w:hAnsiTheme="minorEastAsia"/>
              </w:rPr>
            </w:pPr>
            <w:r w:rsidRPr="00FA0E62">
              <w:rPr>
                <w:rFonts w:asciiTheme="minorEastAsia" w:hAnsiTheme="minorEastAsia" w:hint="eastAsia"/>
              </w:rPr>
              <w:t>現　行</w:t>
            </w:r>
          </w:p>
        </w:tc>
      </w:tr>
      <w:tr w:rsidR="00FA0E62" w:rsidRPr="00FA0E62" w:rsidTr="00FA0E62">
        <w:trPr>
          <w:trHeight w:val="456"/>
        </w:trPr>
        <w:tc>
          <w:tcPr>
            <w:tcW w:w="3260" w:type="dxa"/>
          </w:tcPr>
          <w:p w:rsidR="00FA0E62" w:rsidRPr="00FA0E62" w:rsidRDefault="00FA0E62" w:rsidP="00FA0E62">
            <w:pPr>
              <w:rPr>
                <w:rFonts w:asciiTheme="minorEastAsia" w:hAnsiTheme="minorEastAsia" w:cs="ＭＳ 明朝"/>
              </w:rPr>
            </w:pPr>
            <w:r w:rsidRPr="00FA0E62">
              <w:rPr>
                <w:rFonts w:asciiTheme="minorEastAsia" w:hAnsiTheme="minorEastAsia" w:cs="ＭＳ 明朝" w:hint="eastAsia"/>
              </w:rPr>
              <w:t>なし</w:t>
            </w:r>
          </w:p>
        </w:tc>
      </w:tr>
    </w:tbl>
    <w:p w:rsidR="00FA0E62" w:rsidRPr="00FA0E62" w:rsidRDefault="00FA0E62" w:rsidP="00FA0E62">
      <w:pPr>
        <w:rPr>
          <w:rFonts w:asciiTheme="minorEastAsia" w:hAnsiTheme="minorEastAsia"/>
        </w:rPr>
      </w:pPr>
    </w:p>
    <w:p w:rsidR="00FA0E62" w:rsidRPr="00FA0E62" w:rsidRDefault="00FA0E62" w:rsidP="00FA0E62">
      <w:pPr>
        <w:rPr>
          <w:rFonts w:asciiTheme="minorEastAsia" w:hAnsiTheme="minorEastAsia"/>
        </w:rPr>
      </w:pPr>
      <w:r w:rsidRPr="00FA0E62">
        <w:rPr>
          <w:rFonts w:asciiTheme="minorEastAsia" w:hAnsiTheme="minorEastAsia" w:hint="eastAsia"/>
        </w:rPr>
        <w:t>（２）業務継続計画未策定減算について</w:t>
      </w:r>
    </w:p>
    <w:tbl>
      <w:tblPr>
        <w:tblStyle w:val="a3"/>
        <w:tblpPr w:leftFromText="142" w:rightFromText="142" w:vertAnchor="text" w:horzAnchor="page" w:tblpX="5956" w:tblpY="308"/>
        <w:tblW w:w="0" w:type="auto"/>
        <w:tblLook w:val="04A0" w:firstRow="1" w:lastRow="0" w:firstColumn="1" w:lastColumn="0" w:noHBand="0" w:noVBand="1"/>
      </w:tblPr>
      <w:tblGrid>
        <w:gridCol w:w="3823"/>
      </w:tblGrid>
      <w:tr w:rsidR="00FA0E62" w:rsidRPr="00FA0E62" w:rsidTr="00FA0E62">
        <w:tc>
          <w:tcPr>
            <w:tcW w:w="3823" w:type="dxa"/>
            <w:shd w:val="clear" w:color="auto" w:fill="FFE599" w:themeFill="accent4" w:themeFillTint="66"/>
          </w:tcPr>
          <w:p w:rsidR="00FA0E62" w:rsidRPr="00FA0E62" w:rsidRDefault="00FA0E62" w:rsidP="00FA0E62">
            <w:pPr>
              <w:ind w:firstLineChars="600" w:firstLine="1260"/>
              <w:rPr>
                <w:rFonts w:asciiTheme="minorEastAsia" w:hAnsiTheme="minorEastAsia"/>
              </w:rPr>
            </w:pPr>
            <w:r w:rsidRPr="00FA0E62">
              <w:rPr>
                <w:rFonts w:asciiTheme="minorEastAsia" w:hAnsiTheme="minorEastAsia" w:hint="eastAsia"/>
              </w:rPr>
              <w:t>改　定　後</w:t>
            </w:r>
          </w:p>
        </w:tc>
      </w:tr>
      <w:tr w:rsidR="00FA0E62" w:rsidRPr="00FA0E62" w:rsidTr="00FA0E62">
        <w:trPr>
          <w:trHeight w:val="470"/>
        </w:trPr>
        <w:tc>
          <w:tcPr>
            <w:tcW w:w="3823" w:type="dxa"/>
          </w:tcPr>
          <w:p w:rsidR="00FA0E62" w:rsidRPr="00FA0E62" w:rsidRDefault="00FA0E62" w:rsidP="00FA0E62">
            <w:pPr>
              <w:rPr>
                <w:rFonts w:asciiTheme="minorEastAsia" w:hAnsiTheme="minorEastAsia" w:cs="ＭＳ 明朝"/>
              </w:rPr>
            </w:pPr>
            <w:r w:rsidRPr="00FA0E62">
              <w:rPr>
                <w:rFonts w:asciiTheme="minorEastAsia" w:hAnsiTheme="minorEastAsia" w:hint="eastAsia"/>
              </w:rPr>
              <w:t>未実施の場合　所定単位の1/100単位</w:t>
            </w:r>
          </w:p>
        </w:tc>
      </w:tr>
    </w:tbl>
    <w:p w:rsidR="00FA0E62" w:rsidRPr="00FA0E62" w:rsidRDefault="00FA0E62" w:rsidP="00FA0E62">
      <w:pPr>
        <w:ind w:firstLineChars="100" w:firstLine="210"/>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703296" behindDoc="0" locked="0" layoutInCell="1" allowOverlap="1" wp14:anchorId="730C1634" wp14:editId="31BCCE7D">
                <wp:simplePos x="0" y="0"/>
                <wp:positionH relativeFrom="margin">
                  <wp:posOffset>2288971</wp:posOffset>
                </wp:positionH>
                <wp:positionV relativeFrom="paragraph">
                  <wp:posOffset>398145</wp:posOffset>
                </wp:positionV>
                <wp:extent cx="286432" cy="163773"/>
                <wp:effectExtent l="0" t="19050" r="37465" b="46355"/>
                <wp:wrapNone/>
                <wp:docPr id="2" name="右矢印 2"/>
                <wp:cNvGraphicFramePr/>
                <a:graphic xmlns:a="http://schemas.openxmlformats.org/drawingml/2006/main">
                  <a:graphicData uri="http://schemas.microsoft.com/office/word/2010/wordprocessingShape">
                    <wps:wsp>
                      <wps:cNvSpPr/>
                      <wps:spPr>
                        <a:xfrm>
                          <a:off x="0" y="0"/>
                          <a:ext cx="286432" cy="16377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C11B" id="右矢印 2" o:spid="_x0000_s1026" type="#_x0000_t13" style="position:absolute;left:0;text-align:left;margin-left:180.25pt;margin-top:31.35pt;width:22.55pt;height:12.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" adj="15425" fillcolor="#5b9bd5" strokecolor="#41719c" strokeweight="1pt">
                <w10:wrap anchorx="margin"/>
              </v:shape>
            </w:pict>
          </mc:Fallback>
        </mc:AlternateContent>
      </w:r>
      <w:r w:rsidRPr="00FA0E62">
        <w:rPr>
          <w:rFonts w:asciiTheme="minorEastAsia" w:hAnsiTheme="minorEastAsia" w:hint="eastAsia"/>
          <w:noProof/>
        </w:rPr>
        <w:t xml:space="preserve"> </w:t>
      </w:r>
      <w:r w:rsidRPr="00FA0E62">
        <w:rPr>
          <w:rFonts w:asciiTheme="minorEastAsia" w:hAnsiTheme="minorEastAsia" w:hint="eastAsia"/>
        </w:rPr>
        <w:t xml:space="preserve">　</w:t>
      </w:r>
    </w:p>
    <w:tbl>
      <w:tblPr>
        <w:tblStyle w:val="a3"/>
        <w:tblW w:w="0" w:type="auto"/>
        <w:tblInd w:w="137" w:type="dxa"/>
        <w:tblLook w:val="04A0" w:firstRow="1" w:lastRow="0" w:firstColumn="1" w:lastColumn="0" w:noHBand="0" w:noVBand="1"/>
      </w:tblPr>
      <w:tblGrid>
        <w:gridCol w:w="3260"/>
      </w:tblGrid>
      <w:tr w:rsidR="00FA0E62" w:rsidRPr="00FA0E62" w:rsidTr="00FA0E62">
        <w:tc>
          <w:tcPr>
            <w:tcW w:w="3260" w:type="dxa"/>
            <w:shd w:val="clear" w:color="auto" w:fill="FFE599" w:themeFill="accent4" w:themeFillTint="66"/>
          </w:tcPr>
          <w:p w:rsidR="00FA0E62" w:rsidRPr="00FA0E62" w:rsidRDefault="00FA0E62" w:rsidP="00FA0E62">
            <w:pPr>
              <w:ind w:firstLineChars="550" w:firstLine="1155"/>
              <w:rPr>
                <w:rFonts w:asciiTheme="minorEastAsia" w:hAnsiTheme="minorEastAsia"/>
              </w:rPr>
            </w:pPr>
            <w:r w:rsidRPr="00FA0E62">
              <w:rPr>
                <w:rFonts w:asciiTheme="minorEastAsia" w:hAnsiTheme="minorEastAsia" w:hint="eastAsia"/>
              </w:rPr>
              <w:t>現　行</w:t>
            </w:r>
          </w:p>
        </w:tc>
      </w:tr>
      <w:tr w:rsidR="00FA0E62" w:rsidRPr="00FA0E62" w:rsidTr="00FA0E62">
        <w:trPr>
          <w:trHeight w:val="456"/>
        </w:trPr>
        <w:tc>
          <w:tcPr>
            <w:tcW w:w="3260" w:type="dxa"/>
          </w:tcPr>
          <w:p w:rsidR="00FA0E62" w:rsidRPr="00FA0E62" w:rsidRDefault="00FA0E62" w:rsidP="00FA0E62">
            <w:pPr>
              <w:rPr>
                <w:rFonts w:asciiTheme="minorEastAsia" w:hAnsiTheme="minorEastAsia" w:cs="ＭＳ 明朝"/>
              </w:rPr>
            </w:pPr>
            <w:r w:rsidRPr="00FA0E62">
              <w:rPr>
                <w:rFonts w:asciiTheme="minorEastAsia" w:hAnsiTheme="minorEastAsia" w:cs="ＭＳ 明朝" w:hint="eastAsia"/>
              </w:rPr>
              <w:t>なし</w:t>
            </w:r>
          </w:p>
        </w:tc>
      </w:tr>
    </w:tbl>
    <w:p w:rsidR="00FA0E62" w:rsidRPr="00FA0E62" w:rsidRDefault="00FA0E62" w:rsidP="00FA0E62">
      <w:pPr>
        <w:rPr>
          <w:rFonts w:asciiTheme="minorEastAsia" w:hAnsiTheme="minorEastAsia"/>
        </w:rPr>
      </w:pPr>
    </w:p>
    <w:p w:rsidR="00FA0E62" w:rsidRPr="00FA0E62" w:rsidRDefault="00FA0E62" w:rsidP="00FA0E62">
      <w:pPr>
        <w:rPr>
          <w:rFonts w:asciiTheme="minorEastAsia" w:hAnsiTheme="minorEastAsia"/>
        </w:rPr>
      </w:pPr>
      <w:r w:rsidRPr="00FA0E62">
        <w:rPr>
          <w:rFonts w:asciiTheme="minorEastAsia" w:hAnsiTheme="minorEastAsia" w:hint="eastAsia"/>
        </w:rPr>
        <w:t>※（２）については、訪問は令和７年４月まで猶予有り。通所については令和６年４月１日より施行となっているが、感染症及びまん延防止、非常災害について策定されている場合に限り、令和７年３月３１日までの策定猶予が設けられている。</w:t>
      </w:r>
    </w:p>
    <w:p w:rsidR="00FA0E62" w:rsidRDefault="00FA0E62" w:rsidP="00FA0E62">
      <w:pPr>
        <w:rPr>
          <w:rFonts w:asciiTheme="minorEastAsia" w:hAnsiTheme="minorEastAsia"/>
        </w:rPr>
      </w:pPr>
    </w:p>
    <w:p w:rsidR="00FA0E62" w:rsidRPr="00FA0E62" w:rsidRDefault="00FA0E62" w:rsidP="00FA0E62">
      <w:pPr>
        <w:rPr>
          <w:rFonts w:asciiTheme="minorEastAsia" w:hAnsiTheme="minorEastAsia"/>
        </w:rPr>
      </w:pPr>
      <w:r w:rsidRPr="00FA0E62">
        <w:rPr>
          <w:rFonts w:asciiTheme="minorEastAsia" w:hAnsiTheme="minorEastAsia" w:hint="eastAsia"/>
        </w:rPr>
        <w:t>（</w:t>
      </w:r>
      <w:r>
        <w:rPr>
          <w:rFonts w:asciiTheme="minorEastAsia" w:hAnsiTheme="minorEastAsia" w:hint="eastAsia"/>
        </w:rPr>
        <w:t>３</w:t>
      </w:r>
      <w:r w:rsidRPr="00FA0E62">
        <w:rPr>
          <w:rFonts w:asciiTheme="minorEastAsia" w:hAnsiTheme="minorEastAsia" w:hint="eastAsia"/>
        </w:rPr>
        <w:t>）R6年度より、旧介護職員処遇改善加算・旧介護職員等特定処遇改善加算・旧介護職員等ベースアップ加算（以下、旧3加算）については、6月より「介護職員等処遇改善加算（Ⅰ～Ⅳ）」（以下、新加算）という旧3加算を一本化した新加算となる。</w:t>
      </w:r>
    </w:p>
    <w:p w:rsidR="00FA0E62" w:rsidRPr="00FA0E62" w:rsidRDefault="00FA0E62" w:rsidP="00FA0E62">
      <w:pPr>
        <w:rPr>
          <w:rFonts w:asciiTheme="minorEastAsia" w:hAnsiTheme="minorEastAsia"/>
        </w:rPr>
      </w:pPr>
    </w:p>
    <w:p w:rsidR="00FA0E62" w:rsidRPr="00FA0E62" w:rsidRDefault="00FA0E62" w:rsidP="00FA0E62">
      <w:pPr>
        <w:ind w:leftChars="100" w:left="210"/>
        <w:rPr>
          <w:rFonts w:asciiTheme="minorEastAsia" w:hAnsiTheme="minorEastAsia"/>
        </w:rPr>
      </w:pPr>
      <w:r w:rsidRPr="00FA0E62">
        <w:rPr>
          <w:rFonts w:asciiTheme="minorEastAsia" w:hAnsiTheme="minorEastAsia" w:hint="eastAsia"/>
        </w:rPr>
        <w:t>介護職員</w:t>
      </w:r>
      <w:r w:rsidRPr="00FA0E62">
        <w:rPr>
          <w:rFonts w:asciiTheme="minorEastAsia" w:hAnsiTheme="minorEastAsia"/>
        </w:rPr>
        <w:t>処遇改善加算(Ⅴ)について</w:t>
      </w:r>
      <w:r w:rsidRPr="00FA0E62">
        <w:rPr>
          <w:rFonts w:asciiTheme="minorEastAsia" w:hAnsiTheme="minorEastAsia" w:hint="eastAsia"/>
        </w:rPr>
        <w:t>、新加算に直ちに移行できない事業所に対し、令和6年度は必ず加算率が上がる仕組み（激変緩和措置）として、旧3加算の取得状況に基づく加算率を維持した上で、今般の改定による加算率の引上げを受けることができるよう、介護職員</w:t>
      </w:r>
      <w:r w:rsidRPr="00FA0E62">
        <w:rPr>
          <w:rFonts w:asciiTheme="minorEastAsia" w:hAnsiTheme="minorEastAsia"/>
        </w:rPr>
        <w:t>処遇改善加算</w:t>
      </w:r>
      <w:r w:rsidRPr="00FA0E62">
        <w:rPr>
          <w:rFonts w:asciiTheme="minorEastAsia" w:hAnsiTheme="minorEastAsia" w:hint="eastAsia"/>
        </w:rPr>
        <w:t>（Ⅴ）1～14の区分を設ける。</w:t>
      </w:r>
    </w:p>
    <w:p w:rsidR="00FA0E62" w:rsidRDefault="00FA0E62" w:rsidP="00FA0E62">
      <w:pPr>
        <w:rPr>
          <w:rFonts w:asciiTheme="minorEastAsia" w:hAnsiTheme="minorEastAsia"/>
        </w:rPr>
      </w:pPr>
    </w:p>
    <w:p w:rsidR="00FA0E62" w:rsidRDefault="00FA0E62" w:rsidP="00FA0E62">
      <w:pPr>
        <w:rPr>
          <w:rFonts w:asciiTheme="minorEastAsia" w:hAnsiTheme="minorEastAsia"/>
        </w:rPr>
      </w:pPr>
    </w:p>
    <w:p w:rsidR="00FA0E62" w:rsidRDefault="00FA0E62" w:rsidP="00FA0E62">
      <w:pPr>
        <w:rPr>
          <w:rFonts w:asciiTheme="minorEastAsia" w:hAnsiTheme="minorEastAsia"/>
        </w:rPr>
      </w:pPr>
    </w:p>
    <w:p w:rsidR="00FA0E62" w:rsidRDefault="00FA0E62" w:rsidP="00FA0E62">
      <w:pPr>
        <w:rPr>
          <w:rFonts w:asciiTheme="minorEastAsia" w:hAnsiTheme="minorEastAsia"/>
        </w:rPr>
      </w:pPr>
    </w:p>
    <w:p w:rsidR="00FA0E62" w:rsidRDefault="00FA0E62" w:rsidP="00FA0E62">
      <w:pPr>
        <w:rPr>
          <w:rFonts w:asciiTheme="minorEastAsia" w:hAnsiTheme="minorEastAsia"/>
        </w:rPr>
      </w:pPr>
    </w:p>
    <w:p w:rsidR="00FA0E62" w:rsidRDefault="00FA0E62" w:rsidP="00FA0E62">
      <w:pPr>
        <w:rPr>
          <w:rFonts w:asciiTheme="minorEastAsia" w:hAnsiTheme="minorEastAsia"/>
        </w:rPr>
      </w:pPr>
    </w:p>
    <w:p w:rsidR="00FA0E62" w:rsidRPr="00FA0E62" w:rsidRDefault="00FA0E62" w:rsidP="00FA0E62">
      <w:pPr>
        <w:rPr>
          <w:rFonts w:asciiTheme="minorEastAsia" w:hAnsiTheme="minorEastAsia"/>
        </w:rPr>
      </w:pPr>
    </w:p>
    <w:p w:rsidR="00B67786" w:rsidRPr="00FA0E62" w:rsidRDefault="00715CE4">
      <w:pPr>
        <w:rPr>
          <w:rFonts w:asciiTheme="minorEastAsia" w:hAnsiTheme="minorEastAsia"/>
          <w:sz w:val="28"/>
          <w:szCs w:val="28"/>
        </w:rPr>
      </w:pPr>
      <w:r w:rsidRPr="00FA0E62">
        <w:rPr>
          <w:rFonts w:asciiTheme="minorEastAsia" w:hAnsiTheme="minorEastAsia" w:hint="eastAsia"/>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t>指定相当</w:t>
      </w:r>
      <w:r w:rsidR="00B67786" w:rsidRPr="00FA0E62">
        <w:rPr>
          <w:rFonts w:asciiTheme="minorEastAsia" w:hAnsiTheme="minorEastAsia" w:hint="eastAsia"/>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訪問介護相当サービス</w:t>
      </w:r>
      <w:r w:rsidR="00E47C89" w:rsidRPr="00FA0E62">
        <w:rPr>
          <w:rFonts w:asciiTheme="minorEastAsia" w:hAnsiTheme="minorEastAsia" w:hint="eastAsia"/>
          <w:sz w:val="28"/>
          <w:szCs w:val="28"/>
        </w:rPr>
        <w:t xml:space="preserve">　　　　　　　　　　</w:t>
      </w:r>
    </w:p>
    <w:p w:rsidR="005E0BA9" w:rsidRPr="00FA0E62" w:rsidRDefault="005E0BA9" w:rsidP="005E0BA9">
      <w:pPr>
        <w:rPr>
          <w:rFonts w:asciiTheme="minorEastAsia" w:hAnsiTheme="minorEastAsia"/>
        </w:rPr>
      </w:pPr>
      <w:r w:rsidRPr="00FA0E62">
        <w:rPr>
          <w:rFonts w:asciiTheme="minorEastAsia" w:hAnsiTheme="minorEastAsia" w:hint="eastAsia"/>
        </w:rPr>
        <w:t xml:space="preserve">（１）基本報酬について　　　　</w:t>
      </w:r>
    </w:p>
    <w:tbl>
      <w:tblPr>
        <w:tblStyle w:val="a3"/>
        <w:tblpPr w:leftFromText="142" w:rightFromText="142" w:vertAnchor="text" w:horzAnchor="margin" w:tblpY="247"/>
        <w:tblW w:w="0" w:type="auto"/>
        <w:tblLook w:val="04A0" w:firstRow="1" w:lastRow="0" w:firstColumn="1" w:lastColumn="0" w:noHBand="0" w:noVBand="1"/>
      </w:tblPr>
      <w:tblGrid>
        <w:gridCol w:w="1129"/>
        <w:gridCol w:w="1560"/>
        <w:gridCol w:w="1559"/>
      </w:tblGrid>
      <w:tr w:rsidR="005E0BA9" w:rsidRPr="00FA0E62" w:rsidTr="00AB3367">
        <w:trPr>
          <w:trHeight w:val="420"/>
        </w:trPr>
        <w:tc>
          <w:tcPr>
            <w:tcW w:w="1129" w:type="dxa"/>
            <w:shd w:val="clear" w:color="auto" w:fill="FFE599" w:themeFill="accent4" w:themeFillTint="66"/>
          </w:tcPr>
          <w:p w:rsidR="005E0BA9" w:rsidRPr="00FA0E62" w:rsidRDefault="005E0BA9" w:rsidP="005E0BA9">
            <w:pPr>
              <w:jc w:val="center"/>
              <w:rPr>
                <w:rFonts w:asciiTheme="minorEastAsia" w:hAnsiTheme="minorEastAsia"/>
              </w:rPr>
            </w:pPr>
            <w:r w:rsidRPr="00FA0E62">
              <w:rPr>
                <w:rFonts w:asciiTheme="minorEastAsia" w:hAnsiTheme="minorEastAsia" w:hint="eastAsia"/>
              </w:rPr>
              <w:t>区分</w:t>
            </w:r>
          </w:p>
        </w:tc>
        <w:tc>
          <w:tcPr>
            <w:tcW w:w="1560" w:type="dxa"/>
            <w:shd w:val="clear" w:color="auto" w:fill="FFE599" w:themeFill="accent4" w:themeFillTint="66"/>
          </w:tcPr>
          <w:p w:rsidR="005E0BA9" w:rsidRPr="00FA0E62" w:rsidRDefault="005E0BA9" w:rsidP="005E0BA9">
            <w:pPr>
              <w:jc w:val="center"/>
              <w:rPr>
                <w:rFonts w:asciiTheme="minorEastAsia" w:hAnsiTheme="minorEastAsia"/>
              </w:rPr>
            </w:pPr>
            <w:r w:rsidRPr="00FA0E62">
              <w:rPr>
                <w:rFonts w:asciiTheme="minorEastAsia" w:hAnsiTheme="minorEastAsia" w:hint="eastAsia"/>
              </w:rPr>
              <w:t>対象</w:t>
            </w:r>
          </w:p>
        </w:tc>
        <w:tc>
          <w:tcPr>
            <w:tcW w:w="1559" w:type="dxa"/>
            <w:shd w:val="clear" w:color="auto" w:fill="FFE599" w:themeFill="accent4" w:themeFillTint="66"/>
          </w:tcPr>
          <w:p w:rsidR="005E0BA9" w:rsidRPr="00FA0E62" w:rsidRDefault="005E0BA9" w:rsidP="005E0BA9">
            <w:pPr>
              <w:jc w:val="center"/>
              <w:rPr>
                <w:rFonts w:asciiTheme="minorEastAsia" w:hAnsiTheme="minorEastAsia"/>
              </w:rPr>
            </w:pPr>
            <w:r w:rsidRPr="00FA0E62">
              <w:rPr>
                <w:rFonts w:asciiTheme="minorEastAsia" w:hAnsiTheme="minorEastAsia" w:hint="eastAsia"/>
              </w:rPr>
              <w:t>単位</w:t>
            </w:r>
          </w:p>
        </w:tc>
      </w:tr>
      <w:tr w:rsidR="005E0BA9" w:rsidRPr="00FA0E62" w:rsidTr="00AB3367">
        <w:trPr>
          <w:trHeight w:val="515"/>
        </w:trPr>
        <w:tc>
          <w:tcPr>
            <w:tcW w:w="1129" w:type="dxa"/>
          </w:tcPr>
          <w:p w:rsidR="005E0BA9" w:rsidRPr="00FA0E62" w:rsidRDefault="005E0BA9" w:rsidP="005E0BA9">
            <w:pPr>
              <w:rPr>
                <w:rFonts w:asciiTheme="minorEastAsia" w:hAnsiTheme="minorEastAsia"/>
              </w:rPr>
            </w:pPr>
            <w:r w:rsidRPr="00FA0E62">
              <w:rPr>
                <w:rFonts w:asciiTheme="minorEastAsia" w:hAnsiTheme="minorEastAsia" w:hint="eastAsia"/>
              </w:rPr>
              <w:t>週に１回程度</w:t>
            </w:r>
          </w:p>
        </w:tc>
        <w:tc>
          <w:tcPr>
            <w:tcW w:w="1560" w:type="dxa"/>
            <w:vAlign w:val="center"/>
          </w:tcPr>
          <w:p w:rsidR="005E0BA9" w:rsidRPr="00FA0E62" w:rsidRDefault="005E0BA9" w:rsidP="005E0BA9">
            <w:pPr>
              <w:rPr>
                <w:rFonts w:asciiTheme="minorEastAsia" w:hAnsiTheme="minorEastAsia"/>
              </w:rPr>
            </w:pPr>
            <w:r w:rsidRPr="00FA0E62">
              <w:rPr>
                <w:rFonts w:asciiTheme="minorEastAsia" w:hAnsiTheme="minorEastAsia" w:hint="eastAsia"/>
              </w:rPr>
              <w:t>事業対象者・</w:t>
            </w:r>
          </w:p>
          <w:p w:rsidR="005E0BA9" w:rsidRPr="00FA0E62" w:rsidRDefault="005E0BA9" w:rsidP="005E0BA9">
            <w:pPr>
              <w:rPr>
                <w:rFonts w:asciiTheme="minorEastAsia" w:hAnsiTheme="minorEastAsia"/>
              </w:rPr>
            </w:pPr>
            <w:r w:rsidRPr="00FA0E62">
              <w:rPr>
                <w:rFonts w:asciiTheme="minorEastAsia" w:hAnsiTheme="minorEastAsia" w:hint="eastAsia"/>
              </w:rPr>
              <w:t>要支援１・２</w:t>
            </w:r>
          </w:p>
        </w:tc>
        <w:tc>
          <w:tcPr>
            <w:tcW w:w="1559" w:type="dxa"/>
            <w:vAlign w:val="center"/>
          </w:tcPr>
          <w:p w:rsidR="005E0BA9" w:rsidRPr="00FA0E62" w:rsidRDefault="002C1443" w:rsidP="005E0BA9">
            <w:pPr>
              <w:rPr>
                <w:rFonts w:asciiTheme="minorEastAsia" w:hAnsiTheme="minorEastAsia"/>
              </w:rPr>
            </w:pPr>
            <w:r w:rsidRPr="00FA0E62">
              <w:rPr>
                <w:rFonts w:asciiTheme="minorEastAsia" w:hAnsiTheme="minorEastAsia" w:hint="eastAsia"/>
              </w:rPr>
              <w:t>1,176</w:t>
            </w:r>
            <w:r w:rsidR="005E0BA9" w:rsidRPr="00FA0E62">
              <w:rPr>
                <w:rFonts w:asciiTheme="minorEastAsia" w:hAnsiTheme="minorEastAsia" w:hint="eastAsia"/>
              </w:rPr>
              <w:t>単位/月</w:t>
            </w:r>
          </w:p>
        </w:tc>
      </w:tr>
      <w:tr w:rsidR="005E0BA9" w:rsidRPr="00FA0E62" w:rsidTr="00AB3367">
        <w:trPr>
          <w:trHeight w:val="515"/>
        </w:trPr>
        <w:tc>
          <w:tcPr>
            <w:tcW w:w="1129" w:type="dxa"/>
          </w:tcPr>
          <w:p w:rsidR="005E0BA9" w:rsidRPr="00FA0E62" w:rsidRDefault="005E0BA9" w:rsidP="005E0BA9">
            <w:pPr>
              <w:rPr>
                <w:rFonts w:asciiTheme="minorEastAsia" w:hAnsiTheme="minorEastAsia"/>
              </w:rPr>
            </w:pPr>
            <w:r w:rsidRPr="00FA0E62">
              <w:rPr>
                <w:rFonts w:asciiTheme="minorEastAsia" w:hAnsiTheme="minorEastAsia" w:hint="eastAsia"/>
              </w:rPr>
              <w:t>週に２回程度</w:t>
            </w:r>
          </w:p>
        </w:tc>
        <w:tc>
          <w:tcPr>
            <w:tcW w:w="1560" w:type="dxa"/>
            <w:vAlign w:val="center"/>
          </w:tcPr>
          <w:p w:rsidR="005E0BA9" w:rsidRPr="00FA0E62" w:rsidRDefault="005E0BA9" w:rsidP="005E0BA9">
            <w:pPr>
              <w:rPr>
                <w:rFonts w:asciiTheme="minorEastAsia" w:hAnsiTheme="minorEastAsia"/>
              </w:rPr>
            </w:pPr>
            <w:r w:rsidRPr="00FA0E62">
              <w:rPr>
                <w:rFonts w:asciiTheme="minorEastAsia" w:hAnsiTheme="minorEastAsia" w:hint="eastAsia"/>
              </w:rPr>
              <w:t>事業対象者・</w:t>
            </w:r>
          </w:p>
          <w:p w:rsidR="005E0BA9" w:rsidRPr="00FA0E62" w:rsidRDefault="005E0BA9" w:rsidP="005E0BA9">
            <w:pPr>
              <w:rPr>
                <w:rFonts w:asciiTheme="minorEastAsia" w:hAnsiTheme="minorEastAsia"/>
              </w:rPr>
            </w:pPr>
            <w:r w:rsidRPr="00FA0E62">
              <w:rPr>
                <w:rFonts w:asciiTheme="minorEastAsia" w:hAnsiTheme="minorEastAsia" w:hint="eastAsia"/>
              </w:rPr>
              <w:t>要支援１・２</w:t>
            </w:r>
          </w:p>
        </w:tc>
        <w:tc>
          <w:tcPr>
            <w:tcW w:w="1559" w:type="dxa"/>
            <w:vAlign w:val="center"/>
          </w:tcPr>
          <w:p w:rsidR="005E0BA9" w:rsidRPr="00FA0E62" w:rsidRDefault="002C1443" w:rsidP="005E0BA9">
            <w:pPr>
              <w:rPr>
                <w:rFonts w:asciiTheme="minorEastAsia" w:hAnsiTheme="minorEastAsia"/>
              </w:rPr>
            </w:pPr>
            <w:r w:rsidRPr="00FA0E62">
              <w:rPr>
                <w:rFonts w:asciiTheme="minorEastAsia" w:hAnsiTheme="minorEastAsia" w:hint="eastAsia"/>
              </w:rPr>
              <w:t>2,349</w:t>
            </w:r>
            <w:r w:rsidR="005E0BA9" w:rsidRPr="00FA0E62">
              <w:rPr>
                <w:rFonts w:asciiTheme="minorEastAsia" w:hAnsiTheme="minorEastAsia" w:hint="eastAsia"/>
              </w:rPr>
              <w:t>単位/月</w:t>
            </w:r>
          </w:p>
        </w:tc>
      </w:tr>
      <w:tr w:rsidR="005E0BA9" w:rsidRPr="00FA0E62" w:rsidTr="00AB3367">
        <w:trPr>
          <w:trHeight w:val="515"/>
        </w:trPr>
        <w:tc>
          <w:tcPr>
            <w:tcW w:w="1129" w:type="dxa"/>
          </w:tcPr>
          <w:p w:rsidR="005E0BA9" w:rsidRPr="00FA0E62" w:rsidRDefault="005E0BA9" w:rsidP="005E0BA9">
            <w:pPr>
              <w:rPr>
                <w:rFonts w:asciiTheme="minorEastAsia" w:hAnsiTheme="minorEastAsia"/>
              </w:rPr>
            </w:pPr>
            <w:r w:rsidRPr="00FA0E62">
              <w:rPr>
                <w:rFonts w:asciiTheme="minorEastAsia" w:hAnsiTheme="minorEastAsia" w:hint="eastAsia"/>
              </w:rPr>
              <w:t>週２回を超える程度</w:t>
            </w:r>
          </w:p>
        </w:tc>
        <w:tc>
          <w:tcPr>
            <w:tcW w:w="1560" w:type="dxa"/>
            <w:vAlign w:val="center"/>
          </w:tcPr>
          <w:p w:rsidR="005E0BA9" w:rsidRPr="00FA0E62" w:rsidRDefault="005E0BA9" w:rsidP="005E0BA9">
            <w:pPr>
              <w:rPr>
                <w:rFonts w:asciiTheme="minorEastAsia" w:hAnsiTheme="minorEastAsia"/>
              </w:rPr>
            </w:pPr>
            <w:r w:rsidRPr="00FA0E62">
              <w:rPr>
                <w:rFonts w:asciiTheme="minorEastAsia" w:hAnsiTheme="minorEastAsia" w:hint="eastAsia"/>
              </w:rPr>
              <w:t>事業対象者・</w:t>
            </w:r>
          </w:p>
          <w:p w:rsidR="005E0BA9" w:rsidRPr="00FA0E62" w:rsidRDefault="005E0BA9" w:rsidP="005E0BA9">
            <w:pPr>
              <w:rPr>
                <w:rFonts w:asciiTheme="minorEastAsia" w:hAnsiTheme="minorEastAsia"/>
              </w:rPr>
            </w:pPr>
            <w:r w:rsidRPr="00FA0E62">
              <w:rPr>
                <w:rFonts w:asciiTheme="minorEastAsia" w:hAnsiTheme="minorEastAsia" w:hint="eastAsia"/>
              </w:rPr>
              <w:t>要支援２</w:t>
            </w:r>
          </w:p>
        </w:tc>
        <w:tc>
          <w:tcPr>
            <w:tcW w:w="1559" w:type="dxa"/>
            <w:vAlign w:val="center"/>
          </w:tcPr>
          <w:p w:rsidR="005E0BA9" w:rsidRPr="00FA0E62" w:rsidRDefault="002C1443" w:rsidP="005E0BA9">
            <w:pPr>
              <w:rPr>
                <w:rFonts w:asciiTheme="minorEastAsia" w:hAnsiTheme="minorEastAsia"/>
              </w:rPr>
            </w:pPr>
            <w:r w:rsidRPr="00FA0E62">
              <w:rPr>
                <w:rFonts w:asciiTheme="minorEastAsia" w:hAnsiTheme="minorEastAsia" w:hint="eastAsia"/>
              </w:rPr>
              <w:t>3,727</w:t>
            </w:r>
            <w:r w:rsidR="005E0BA9" w:rsidRPr="00FA0E62">
              <w:rPr>
                <w:rFonts w:asciiTheme="minorEastAsia" w:hAnsiTheme="minorEastAsia" w:hint="eastAsia"/>
              </w:rPr>
              <w:t>単位/月</w:t>
            </w:r>
          </w:p>
        </w:tc>
      </w:tr>
    </w:tbl>
    <w:tbl>
      <w:tblPr>
        <w:tblStyle w:val="1"/>
        <w:tblpPr w:leftFromText="142" w:rightFromText="142" w:vertAnchor="text" w:horzAnchor="page" w:tblpX="6613" w:tblpY="243"/>
        <w:tblW w:w="0" w:type="auto"/>
        <w:tblLook w:val="04A0" w:firstRow="1" w:lastRow="0" w:firstColumn="1" w:lastColumn="0" w:noHBand="0" w:noVBand="1"/>
      </w:tblPr>
      <w:tblGrid>
        <w:gridCol w:w="1129"/>
        <w:gridCol w:w="1560"/>
        <w:gridCol w:w="1559"/>
      </w:tblGrid>
      <w:tr w:rsidR="00831C97" w:rsidRPr="00FA0E62" w:rsidTr="00831C97">
        <w:trPr>
          <w:trHeight w:val="420"/>
        </w:trPr>
        <w:tc>
          <w:tcPr>
            <w:tcW w:w="1129" w:type="dxa"/>
            <w:shd w:val="clear" w:color="auto" w:fill="FFE599" w:themeFill="accent4" w:themeFillTint="66"/>
          </w:tcPr>
          <w:p w:rsidR="00831C97" w:rsidRPr="00FA0E62" w:rsidRDefault="00831C97" w:rsidP="00831C97">
            <w:pPr>
              <w:jc w:val="center"/>
              <w:rPr>
                <w:rFonts w:asciiTheme="minorEastAsia" w:hAnsiTheme="minorEastAsia"/>
              </w:rPr>
            </w:pPr>
            <w:r w:rsidRPr="00FA0E62">
              <w:rPr>
                <w:rFonts w:asciiTheme="minorEastAsia" w:hAnsiTheme="minorEastAsia"/>
              </w:rPr>
              <w:t>区分</w:t>
            </w:r>
          </w:p>
        </w:tc>
        <w:tc>
          <w:tcPr>
            <w:tcW w:w="1560" w:type="dxa"/>
            <w:shd w:val="clear" w:color="auto" w:fill="FFE599" w:themeFill="accent4" w:themeFillTint="66"/>
          </w:tcPr>
          <w:p w:rsidR="00831C97" w:rsidRPr="00FA0E62" w:rsidRDefault="00831C97" w:rsidP="00831C97">
            <w:pPr>
              <w:jc w:val="center"/>
              <w:rPr>
                <w:rFonts w:asciiTheme="minorEastAsia" w:hAnsiTheme="minorEastAsia"/>
              </w:rPr>
            </w:pPr>
            <w:r w:rsidRPr="00FA0E62">
              <w:rPr>
                <w:rFonts w:asciiTheme="minorEastAsia" w:hAnsiTheme="minorEastAsia" w:hint="eastAsia"/>
              </w:rPr>
              <w:t>対象</w:t>
            </w:r>
          </w:p>
        </w:tc>
        <w:tc>
          <w:tcPr>
            <w:tcW w:w="1559" w:type="dxa"/>
            <w:shd w:val="clear" w:color="auto" w:fill="FFE599" w:themeFill="accent4" w:themeFillTint="66"/>
          </w:tcPr>
          <w:p w:rsidR="00831C97" w:rsidRPr="00FA0E62" w:rsidRDefault="00831C97" w:rsidP="00831C97">
            <w:pPr>
              <w:jc w:val="center"/>
              <w:rPr>
                <w:rFonts w:asciiTheme="minorEastAsia" w:hAnsiTheme="minorEastAsia"/>
              </w:rPr>
            </w:pPr>
            <w:r w:rsidRPr="00FA0E62">
              <w:rPr>
                <w:rFonts w:asciiTheme="minorEastAsia" w:hAnsiTheme="minorEastAsia"/>
              </w:rPr>
              <w:t>単位</w:t>
            </w:r>
          </w:p>
        </w:tc>
      </w:tr>
      <w:tr w:rsidR="00831C97" w:rsidRPr="00FA0E62" w:rsidTr="00831C97">
        <w:trPr>
          <w:trHeight w:val="515"/>
        </w:trPr>
        <w:tc>
          <w:tcPr>
            <w:tcW w:w="1129" w:type="dxa"/>
          </w:tcPr>
          <w:p w:rsidR="00831C97" w:rsidRPr="00FA0E62" w:rsidRDefault="00831C97" w:rsidP="00831C97">
            <w:pPr>
              <w:rPr>
                <w:rFonts w:asciiTheme="minorEastAsia" w:hAnsiTheme="minorEastAsia"/>
              </w:rPr>
            </w:pPr>
            <w:r w:rsidRPr="00FA0E62">
              <w:rPr>
                <w:rFonts w:asciiTheme="minorEastAsia" w:hAnsiTheme="minorEastAsia" w:hint="eastAsia"/>
              </w:rPr>
              <w:t>週に１回程度</w:t>
            </w:r>
          </w:p>
        </w:tc>
        <w:tc>
          <w:tcPr>
            <w:tcW w:w="1560" w:type="dxa"/>
            <w:vAlign w:val="center"/>
          </w:tcPr>
          <w:p w:rsidR="00831C97" w:rsidRPr="00FA0E62" w:rsidRDefault="00831C97" w:rsidP="00831C97">
            <w:pPr>
              <w:rPr>
                <w:rFonts w:asciiTheme="minorEastAsia" w:hAnsiTheme="minorEastAsia"/>
              </w:rPr>
            </w:pPr>
            <w:r w:rsidRPr="00FA0E62">
              <w:rPr>
                <w:rFonts w:asciiTheme="minorEastAsia" w:hAnsiTheme="minorEastAsia" w:hint="eastAsia"/>
              </w:rPr>
              <w:t>事業対象者・</w:t>
            </w:r>
          </w:p>
          <w:p w:rsidR="00831C97" w:rsidRPr="00FA0E62" w:rsidRDefault="00831C97" w:rsidP="00831C97">
            <w:pPr>
              <w:rPr>
                <w:rFonts w:asciiTheme="minorEastAsia" w:hAnsiTheme="minorEastAsia"/>
              </w:rPr>
            </w:pPr>
            <w:r w:rsidRPr="00FA0E62">
              <w:rPr>
                <w:rFonts w:asciiTheme="minorEastAsia" w:hAnsiTheme="minorEastAsia" w:hint="eastAsia"/>
              </w:rPr>
              <w:t>要支援１・２</w:t>
            </w:r>
          </w:p>
        </w:tc>
        <w:tc>
          <w:tcPr>
            <w:tcW w:w="1559" w:type="dxa"/>
            <w:vAlign w:val="center"/>
          </w:tcPr>
          <w:p w:rsidR="00831C97" w:rsidRPr="00FA0E62" w:rsidRDefault="00831C97" w:rsidP="00831C97">
            <w:pPr>
              <w:rPr>
                <w:rFonts w:asciiTheme="minorEastAsia" w:hAnsiTheme="minorEastAsia"/>
              </w:rPr>
            </w:pPr>
            <w:r w:rsidRPr="00FA0E62">
              <w:rPr>
                <w:rFonts w:asciiTheme="minorEastAsia" w:hAnsiTheme="minorEastAsia" w:hint="eastAsia"/>
              </w:rPr>
              <w:t>1,176単位/月</w:t>
            </w:r>
          </w:p>
        </w:tc>
      </w:tr>
      <w:tr w:rsidR="00831C97" w:rsidRPr="00FA0E62" w:rsidTr="00831C97">
        <w:trPr>
          <w:trHeight w:val="515"/>
        </w:trPr>
        <w:tc>
          <w:tcPr>
            <w:tcW w:w="1129" w:type="dxa"/>
          </w:tcPr>
          <w:p w:rsidR="00831C97" w:rsidRPr="00FA0E62" w:rsidRDefault="00831C97" w:rsidP="00831C97">
            <w:pPr>
              <w:rPr>
                <w:rFonts w:asciiTheme="minorEastAsia" w:hAnsiTheme="minorEastAsia"/>
              </w:rPr>
            </w:pPr>
            <w:r w:rsidRPr="00FA0E62">
              <w:rPr>
                <w:rFonts w:asciiTheme="minorEastAsia" w:hAnsiTheme="minorEastAsia" w:hint="eastAsia"/>
              </w:rPr>
              <w:t>週に２回程度</w:t>
            </w:r>
          </w:p>
        </w:tc>
        <w:tc>
          <w:tcPr>
            <w:tcW w:w="1560" w:type="dxa"/>
            <w:vAlign w:val="center"/>
          </w:tcPr>
          <w:p w:rsidR="00831C97" w:rsidRPr="00FA0E62" w:rsidRDefault="00831C97" w:rsidP="00831C97">
            <w:pPr>
              <w:rPr>
                <w:rFonts w:asciiTheme="minorEastAsia" w:hAnsiTheme="minorEastAsia"/>
              </w:rPr>
            </w:pPr>
            <w:r w:rsidRPr="00FA0E62">
              <w:rPr>
                <w:rFonts w:asciiTheme="minorEastAsia" w:hAnsiTheme="minorEastAsia" w:hint="eastAsia"/>
              </w:rPr>
              <w:t>事業対象者・</w:t>
            </w:r>
          </w:p>
          <w:p w:rsidR="00831C97" w:rsidRPr="00FA0E62" w:rsidRDefault="00831C97" w:rsidP="00831C97">
            <w:pPr>
              <w:rPr>
                <w:rFonts w:asciiTheme="minorEastAsia" w:hAnsiTheme="minorEastAsia"/>
              </w:rPr>
            </w:pPr>
            <w:r w:rsidRPr="00FA0E62">
              <w:rPr>
                <w:rFonts w:asciiTheme="minorEastAsia" w:hAnsiTheme="minorEastAsia" w:hint="eastAsia"/>
              </w:rPr>
              <w:t>要支援１・２</w:t>
            </w:r>
          </w:p>
        </w:tc>
        <w:tc>
          <w:tcPr>
            <w:tcW w:w="1559" w:type="dxa"/>
            <w:vAlign w:val="center"/>
          </w:tcPr>
          <w:p w:rsidR="00831C97" w:rsidRPr="00FA0E62" w:rsidRDefault="00831C97" w:rsidP="00831C97">
            <w:pPr>
              <w:rPr>
                <w:rFonts w:asciiTheme="minorEastAsia" w:hAnsiTheme="minorEastAsia"/>
              </w:rPr>
            </w:pPr>
            <w:r w:rsidRPr="00FA0E62">
              <w:rPr>
                <w:rFonts w:asciiTheme="minorEastAsia" w:hAnsiTheme="minorEastAsia" w:hint="eastAsia"/>
              </w:rPr>
              <w:t>2,349単位/月</w:t>
            </w:r>
          </w:p>
        </w:tc>
      </w:tr>
      <w:tr w:rsidR="00831C97" w:rsidRPr="00FA0E62" w:rsidTr="00831C97">
        <w:trPr>
          <w:trHeight w:val="515"/>
        </w:trPr>
        <w:tc>
          <w:tcPr>
            <w:tcW w:w="1129" w:type="dxa"/>
          </w:tcPr>
          <w:p w:rsidR="00831C97" w:rsidRPr="00FA0E62" w:rsidRDefault="00831C97" w:rsidP="00831C97">
            <w:pPr>
              <w:rPr>
                <w:rFonts w:asciiTheme="minorEastAsia" w:hAnsiTheme="minorEastAsia"/>
              </w:rPr>
            </w:pPr>
            <w:r w:rsidRPr="00FA0E62">
              <w:rPr>
                <w:rFonts w:asciiTheme="minorEastAsia" w:hAnsiTheme="minorEastAsia"/>
              </w:rPr>
              <w:t>週２回を超える程度</w:t>
            </w:r>
          </w:p>
        </w:tc>
        <w:tc>
          <w:tcPr>
            <w:tcW w:w="1560" w:type="dxa"/>
            <w:vAlign w:val="center"/>
          </w:tcPr>
          <w:p w:rsidR="00831C97" w:rsidRPr="00FA0E62" w:rsidRDefault="00831C97" w:rsidP="00831C97">
            <w:pPr>
              <w:rPr>
                <w:rFonts w:asciiTheme="minorEastAsia" w:hAnsiTheme="minorEastAsia"/>
              </w:rPr>
            </w:pPr>
            <w:r w:rsidRPr="00FA0E62">
              <w:rPr>
                <w:rFonts w:asciiTheme="minorEastAsia" w:hAnsiTheme="minorEastAsia" w:hint="eastAsia"/>
              </w:rPr>
              <w:t>事業対象者・</w:t>
            </w:r>
          </w:p>
          <w:p w:rsidR="00831C97" w:rsidRPr="00FA0E62" w:rsidRDefault="00831C97" w:rsidP="00831C97">
            <w:pPr>
              <w:rPr>
                <w:rFonts w:asciiTheme="minorEastAsia" w:hAnsiTheme="minorEastAsia"/>
              </w:rPr>
            </w:pPr>
            <w:r w:rsidRPr="00FA0E62">
              <w:rPr>
                <w:rFonts w:asciiTheme="minorEastAsia" w:hAnsiTheme="minorEastAsia" w:hint="eastAsia"/>
              </w:rPr>
              <w:t>要支援２</w:t>
            </w:r>
          </w:p>
        </w:tc>
        <w:tc>
          <w:tcPr>
            <w:tcW w:w="1559" w:type="dxa"/>
            <w:vAlign w:val="center"/>
          </w:tcPr>
          <w:p w:rsidR="00831C97" w:rsidRPr="00FA0E62" w:rsidRDefault="00831C97" w:rsidP="00831C97">
            <w:pPr>
              <w:rPr>
                <w:rFonts w:asciiTheme="minorEastAsia" w:hAnsiTheme="minorEastAsia"/>
              </w:rPr>
            </w:pPr>
            <w:r w:rsidRPr="00FA0E62">
              <w:rPr>
                <w:rFonts w:asciiTheme="minorEastAsia" w:hAnsiTheme="minorEastAsia" w:hint="eastAsia"/>
              </w:rPr>
              <w:t>3,727単位/月</w:t>
            </w:r>
          </w:p>
        </w:tc>
      </w:tr>
    </w:tbl>
    <w:p w:rsidR="005E0BA9" w:rsidRPr="00FA0E62" w:rsidRDefault="005E0BA9" w:rsidP="005E0BA9">
      <w:pPr>
        <w:rPr>
          <w:rFonts w:asciiTheme="minorEastAsia" w:hAnsiTheme="minorEastAsia"/>
        </w:rPr>
      </w:pPr>
      <w:r w:rsidRPr="00FA0E62">
        <w:rPr>
          <w:rFonts w:asciiTheme="minorEastAsia" w:hAnsiTheme="minorEastAsia" w:hint="eastAsia"/>
        </w:rPr>
        <w:t xml:space="preserve">　　　　　　　　　　　　</w:t>
      </w:r>
    </w:p>
    <w:p w:rsidR="005E0BA9" w:rsidRPr="00FA0E62" w:rsidRDefault="005E0BA9" w:rsidP="005E0BA9">
      <w:pPr>
        <w:rPr>
          <w:rFonts w:asciiTheme="minorEastAsia" w:hAnsiTheme="minorEastAsia"/>
        </w:rPr>
      </w:pPr>
      <w:r w:rsidRPr="00FA0E62">
        <w:rPr>
          <w:rFonts w:asciiTheme="minorEastAsia" w:hAnsiTheme="minorEastAsia" w:hint="eastAsia"/>
        </w:rPr>
        <w:t xml:space="preserve">　　</w:t>
      </w:r>
    </w:p>
    <w:p w:rsidR="005E0BA9" w:rsidRPr="00FA0E62" w:rsidRDefault="005E0BA9" w:rsidP="005E0BA9">
      <w:pPr>
        <w:rPr>
          <w:rFonts w:asciiTheme="minorEastAsia" w:hAnsiTheme="minorEastAsia"/>
        </w:rPr>
      </w:pPr>
      <w:r w:rsidRPr="00FA0E62">
        <w:rPr>
          <w:rFonts w:asciiTheme="minorEastAsia" w:hAnsiTheme="minorEastAsia" w:hint="eastAsia"/>
        </w:rPr>
        <w:t xml:space="preserve">　　　　　　　　　　　　　　　　　　　　　　　　　　　　　　　　　　　　　　　　　　　　　　　　　　　　　　　　　　　　</w:t>
      </w:r>
    </w:p>
    <w:p w:rsidR="005E0BA9" w:rsidRPr="00FA0E62" w:rsidRDefault="005E0BA9" w:rsidP="005E0BA9">
      <w:pPr>
        <w:rPr>
          <w:rFonts w:asciiTheme="minorEastAsia" w:hAnsiTheme="minorEastAsia"/>
        </w:rPr>
      </w:pPr>
      <w:r w:rsidRPr="00FA0E62">
        <w:rPr>
          <w:rFonts w:asciiTheme="minorEastAsia" w:hAnsiTheme="minorEastAsia" w:hint="eastAsia"/>
        </w:rPr>
        <w:t xml:space="preserve">　　　　　　　　　　　　　　　　　　　　　　　　　　　　　　　　　　　　　　　　　　　　　　　　　　　</w:t>
      </w:r>
    </w:p>
    <w:p w:rsidR="005E0BA9" w:rsidRPr="00FA0E62" w:rsidRDefault="005E0BA9" w:rsidP="005E0BA9">
      <w:pPr>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5ACF7509" wp14:editId="63C9B89A">
                <wp:simplePos x="0" y="0"/>
                <wp:positionH relativeFrom="column">
                  <wp:posOffset>2812923</wp:posOffset>
                </wp:positionH>
                <wp:positionV relativeFrom="paragraph">
                  <wp:posOffset>26670</wp:posOffset>
                </wp:positionV>
                <wp:extent cx="218364" cy="129654"/>
                <wp:effectExtent l="0" t="19050" r="29845" b="41910"/>
                <wp:wrapNone/>
                <wp:docPr id="5" name="右矢印 5"/>
                <wp:cNvGraphicFramePr/>
                <a:graphic xmlns:a="http://schemas.openxmlformats.org/drawingml/2006/main">
                  <a:graphicData uri="http://schemas.microsoft.com/office/word/2010/wordprocessingShape">
                    <wps:wsp>
                      <wps:cNvSpPr/>
                      <wps:spPr>
                        <a:xfrm>
                          <a:off x="0" y="0"/>
                          <a:ext cx="218364" cy="1296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166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21.5pt;margin-top:2.1pt;width:17.2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" adj="15187" fillcolor="#5b9bd5 [3204]" strokecolor="#1f4d78 [1604]" strokeweight="1pt"/>
            </w:pict>
          </mc:Fallback>
        </mc:AlternateContent>
      </w:r>
      <w:r w:rsidRPr="00FA0E62">
        <w:rPr>
          <w:rFonts w:asciiTheme="minorEastAsia" w:hAnsiTheme="minorEastAsia" w:hint="eastAsia"/>
        </w:rPr>
        <w:t xml:space="preserve">　　　　　　　　　　　　　　　　　　　　　　　　　</w:t>
      </w:r>
    </w:p>
    <w:p w:rsidR="005E0BA9" w:rsidRPr="00FA0E62" w:rsidRDefault="005E0BA9" w:rsidP="005E0BA9">
      <w:pPr>
        <w:rPr>
          <w:rFonts w:asciiTheme="minorEastAsia" w:hAnsiTheme="minorEastAsia"/>
        </w:rPr>
      </w:pPr>
    </w:p>
    <w:p w:rsidR="005E0BA9" w:rsidRPr="00FA0E62" w:rsidRDefault="005E0BA9" w:rsidP="005E0BA9">
      <w:pPr>
        <w:rPr>
          <w:rFonts w:asciiTheme="minorEastAsia" w:hAnsiTheme="minorEastAsia"/>
        </w:rPr>
      </w:pPr>
    </w:p>
    <w:p w:rsidR="005E0BA9" w:rsidRPr="00FA0E62" w:rsidRDefault="005E0BA9" w:rsidP="005E0BA9">
      <w:pPr>
        <w:rPr>
          <w:rFonts w:asciiTheme="minorEastAsia" w:hAnsiTheme="minorEastAsia"/>
        </w:rPr>
      </w:pPr>
    </w:p>
    <w:p w:rsidR="005E0BA9" w:rsidRPr="00FA0E62" w:rsidRDefault="005E0BA9" w:rsidP="005E0BA9">
      <w:pPr>
        <w:rPr>
          <w:rFonts w:asciiTheme="minorEastAsia" w:hAnsiTheme="minorEastAsia"/>
        </w:rPr>
      </w:pPr>
    </w:p>
    <w:p w:rsidR="005E0BA9" w:rsidRDefault="005E0BA9" w:rsidP="002C1443">
      <w:pPr>
        <w:ind w:firstLineChars="100" w:firstLine="210"/>
        <w:rPr>
          <w:rFonts w:asciiTheme="minorEastAsia" w:hAnsiTheme="minorEastAsia"/>
        </w:rPr>
      </w:pPr>
    </w:p>
    <w:p w:rsidR="00FA0E62" w:rsidRDefault="00FA0E62" w:rsidP="002C1443">
      <w:pPr>
        <w:ind w:firstLineChars="100" w:firstLine="210"/>
        <w:rPr>
          <w:rFonts w:asciiTheme="minorEastAsia" w:hAnsiTheme="minorEastAsia"/>
        </w:rPr>
      </w:pPr>
    </w:p>
    <w:p w:rsidR="00FA0E62" w:rsidRPr="00FA0E62" w:rsidRDefault="00FA0E62" w:rsidP="002C1443">
      <w:pPr>
        <w:ind w:firstLineChars="100" w:firstLine="210"/>
        <w:rPr>
          <w:rFonts w:asciiTheme="minorEastAsia" w:hAnsiTheme="minorEastAsia"/>
        </w:rPr>
      </w:pPr>
    </w:p>
    <w:tbl>
      <w:tblPr>
        <w:tblStyle w:val="a3"/>
        <w:tblpPr w:leftFromText="142" w:rightFromText="142" w:vertAnchor="text" w:horzAnchor="page" w:tblpX="6601" w:tblpY="93"/>
        <w:tblW w:w="0" w:type="auto"/>
        <w:tblLook w:val="04A0" w:firstRow="1" w:lastRow="0" w:firstColumn="1" w:lastColumn="0" w:noHBand="0" w:noVBand="1"/>
      </w:tblPr>
      <w:tblGrid>
        <w:gridCol w:w="1129"/>
        <w:gridCol w:w="1560"/>
        <w:gridCol w:w="1559"/>
      </w:tblGrid>
      <w:tr w:rsidR="002C1443" w:rsidRPr="00FA0E62" w:rsidTr="002C1443">
        <w:trPr>
          <w:trHeight w:val="420"/>
        </w:trPr>
        <w:tc>
          <w:tcPr>
            <w:tcW w:w="1129" w:type="dxa"/>
            <w:shd w:val="clear" w:color="auto" w:fill="FFE599" w:themeFill="accent4" w:themeFillTint="66"/>
          </w:tcPr>
          <w:p w:rsidR="002C1443" w:rsidRPr="00FA0E62" w:rsidRDefault="002C1443" w:rsidP="002C1443">
            <w:pPr>
              <w:jc w:val="center"/>
              <w:rPr>
                <w:rFonts w:asciiTheme="minorEastAsia" w:hAnsiTheme="minorEastAsia"/>
              </w:rPr>
            </w:pPr>
            <w:r w:rsidRPr="00FA0E62">
              <w:rPr>
                <w:rFonts w:asciiTheme="minorEastAsia" w:hAnsiTheme="minorEastAsia" w:hint="eastAsia"/>
              </w:rPr>
              <w:t>区分</w:t>
            </w:r>
          </w:p>
        </w:tc>
        <w:tc>
          <w:tcPr>
            <w:tcW w:w="1560" w:type="dxa"/>
            <w:shd w:val="clear" w:color="auto" w:fill="FFE599" w:themeFill="accent4" w:themeFillTint="66"/>
          </w:tcPr>
          <w:p w:rsidR="002C1443" w:rsidRPr="00FA0E62" w:rsidRDefault="002C1443" w:rsidP="002C1443">
            <w:pPr>
              <w:jc w:val="center"/>
              <w:rPr>
                <w:rFonts w:asciiTheme="minorEastAsia" w:hAnsiTheme="minorEastAsia"/>
              </w:rPr>
            </w:pPr>
            <w:r w:rsidRPr="00FA0E62">
              <w:rPr>
                <w:rFonts w:asciiTheme="minorEastAsia" w:hAnsiTheme="minorEastAsia" w:hint="eastAsia"/>
              </w:rPr>
              <w:t>対象</w:t>
            </w:r>
          </w:p>
        </w:tc>
        <w:tc>
          <w:tcPr>
            <w:tcW w:w="1559" w:type="dxa"/>
            <w:shd w:val="clear" w:color="auto" w:fill="FFE599" w:themeFill="accent4" w:themeFillTint="66"/>
          </w:tcPr>
          <w:p w:rsidR="002C1443" w:rsidRPr="00FA0E62" w:rsidRDefault="002C1443" w:rsidP="002C1443">
            <w:pPr>
              <w:jc w:val="center"/>
              <w:rPr>
                <w:rFonts w:asciiTheme="minorEastAsia" w:hAnsiTheme="minorEastAsia"/>
              </w:rPr>
            </w:pPr>
            <w:r w:rsidRPr="00FA0E62">
              <w:rPr>
                <w:rFonts w:asciiTheme="minorEastAsia" w:hAnsiTheme="minorEastAsia" w:hint="eastAsia"/>
              </w:rPr>
              <w:t>単位</w:t>
            </w:r>
          </w:p>
        </w:tc>
      </w:tr>
      <w:tr w:rsidR="002C1443" w:rsidRPr="00FA0E62" w:rsidTr="002C1443">
        <w:trPr>
          <w:trHeight w:val="515"/>
        </w:trPr>
        <w:tc>
          <w:tcPr>
            <w:tcW w:w="1129" w:type="dxa"/>
          </w:tcPr>
          <w:p w:rsidR="002C1443" w:rsidRPr="00FA0E62" w:rsidRDefault="002C1443" w:rsidP="002C1443">
            <w:pPr>
              <w:rPr>
                <w:rFonts w:asciiTheme="minorEastAsia" w:hAnsiTheme="minorEastAsia"/>
              </w:rPr>
            </w:pPr>
            <w:r w:rsidRPr="00FA0E62">
              <w:rPr>
                <w:rFonts w:asciiTheme="minorEastAsia" w:hAnsiTheme="minorEastAsia" w:hint="eastAsia"/>
              </w:rPr>
              <w:t>２０分～４５分</w:t>
            </w:r>
          </w:p>
        </w:tc>
        <w:tc>
          <w:tcPr>
            <w:tcW w:w="1560" w:type="dxa"/>
            <w:vAlign w:val="center"/>
          </w:tcPr>
          <w:p w:rsidR="002C1443" w:rsidRPr="00FA0E62" w:rsidRDefault="002C1443" w:rsidP="002C1443">
            <w:pPr>
              <w:rPr>
                <w:rFonts w:asciiTheme="minorEastAsia" w:hAnsiTheme="minorEastAsia"/>
              </w:rPr>
            </w:pPr>
            <w:r w:rsidRPr="00FA0E62">
              <w:rPr>
                <w:rFonts w:asciiTheme="minorEastAsia" w:hAnsiTheme="minorEastAsia" w:hint="eastAsia"/>
              </w:rPr>
              <w:t>事業対象者・</w:t>
            </w:r>
          </w:p>
          <w:p w:rsidR="002C1443" w:rsidRPr="00FA0E62" w:rsidRDefault="002C1443" w:rsidP="002C1443">
            <w:pPr>
              <w:rPr>
                <w:rFonts w:asciiTheme="minorEastAsia" w:hAnsiTheme="minorEastAsia"/>
              </w:rPr>
            </w:pPr>
            <w:r w:rsidRPr="00FA0E62">
              <w:rPr>
                <w:rFonts w:asciiTheme="minorEastAsia" w:hAnsiTheme="minorEastAsia" w:hint="eastAsia"/>
              </w:rPr>
              <w:t>要支援１・２</w:t>
            </w:r>
          </w:p>
        </w:tc>
        <w:tc>
          <w:tcPr>
            <w:tcW w:w="1559" w:type="dxa"/>
            <w:vAlign w:val="center"/>
          </w:tcPr>
          <w:p w:rsidR="002C1443" w:rsidRPr="00FA0E62" w:rsidRDefault="002C1443" w:rsidP="002C1443">
            <w:pPr>
              <w:rPr>
                <w:rFonts w:asciiTheme="minorEastAsia" w:hAnsiTheme="minorEastAsia"/>
              </w:rPr>
            </w:pPr>
            <w:r w:rsidRPr="00FA0E62">
              <w:rPr>
                <w:rFonts w:asciiTheme="minorEastAsia" w:hAnsiTheme="minorEastAsia" w:hint="eastAsia"/>
              </w:rPr>
              <w:t>179単位/回</w:t>
            </w:r>
          </w:p>
        </w:tc>
      </w:tr>
      <w:tr w:rsidR="002C1443" w:rsidRPr="00FA0E62" w:rsidTr="002C1443">
        <w:trPr>
          <w:trHeight w:val="515"/>
        </w:trPr>
        <w:tc>
          <w:tcPr>
            <w:tcW w:w="1129" w:type="dxa"/>
          </w:tcPr>
          <w:p w:rsidR="002C1443" w:rsidRPr="00FA0E62" w:rsidRDefault="002C1443" w:rsidP="002C1443">
            <w:pPr>
              <w:rPr>
                <w:rFonts w:asciiTheme="minorEastAsia" w:hAnsiTheme="minorEastAsia"/>
              </w:rPr>
            </w:pPr>
            <w:r w:rsidRPr="00FA0E62">
              <w:rPr>
                <w:rFonts w:asciiTheme="minorEastAsia" w:hAnsiTheme="minorEastAsia" w:hint="eastAsia"/>
              </w:rPr>
              <w:t>４５分以上</w:t>
            </w:r>
          </w:p>
        </w:tc>
        <w:tc>
          <w:tcPr>
            <w:tcW w:w="1560" w:type="dxa"/>
            <w:vAlign w:val="center"/>
          </w:tcPr>
          <w:p w:rsidR="002C1443" w:rsidRPr="00FA0E62" w:rsidRDefault="002C1443" w:rsidP="002C1443">
            <w:pPr>
              <w:rPr>
                <w:rFonts w:asciiTheme="minorEastAsia" w:hAnsiTheme="minorEastAsia"/>
              </w:rPr>
            </w:pPr>
            <w:r w:rsidRPr="00FA0E62">
              <w:rPr>
                <w:rFonts w:asciiTheme="minorEastAsia" w:hAnsiTheme="minorEastAsia" w:hint="eastAsia"/>
              </w:rPr>
              <w:t>事業対象者・</w:t>
            </w:r>
          </w:p>
          <w:p w:rsidR="002C1443" w:rsidRPr="00FA0E62" w:rsidRDefault="002C1443" w:rsidP="002C1443">
            <w:pPr>
              <w:rPr>
                <w:rFonts w:asciiTheme="minorEastAsia" w:hAnsiTheme="minorEastAsia"/>
              </w:rPr>
            </w:pPr>
            <w:r w:rsidRPr="00FA0E62">
              <w:rPr>
                <w:rFonts w:asciiTheme="minorEastAsia" w:hAnsiTheme="minorEastAsia" w:hint="eastAsia"/>
              </w:rPr>
              <w:t>要支援１・２</w:t>
            </w:r>
          </w:p>
        </w:tc>
        <w:tc>
          <w:tcPr>
            <w:tcW w:w="1559" w:type="dxa"/>
            <w:vAlign w:val="center"/>
          </w:tcPr>
          <w:p w:rsidR="002C1443" w:rsidRPr="00FA0E62" w:rsidRDefault="002C1443" w:rsidP="002C1443">
            <w:pPr>
              <w:rPr>
                <w:rFonts w:asciiTheme="minorEastAsia" w:hAnsiTheme="minorEastAsia"/>
              </w:rPr>
            </w:pPr>
            <w:r w:rsidRPr="00FA0E62">
              <w:rPr>
                <w:rFonts w:asciiTheme="minorEastAsia" w:hAnsiTheme="minorEastAsia" w:hint="eastAsia"/>
              </w:rPr>
              <w:t>220単位/回</w:t>
            </w:r>
          </w:p>
        </w:tc>
      </w:tr>
    </w:tbl>
    <w:p w:rsidR="002C1443" w:rsidRPr="00FA0E62" w:rsidRDefault="002C1443" w:rsidP="002C1443">
      <w:pPr>
        <w:ind w:firstLineChars="100" w:firstLine="210"/>
        <w:rPr>
          <w:rFonts w:asciiTheme="minorEastAsia" w:hAnsiTheme="minorEastAsia"/>
        </w:rPr>
      </w:pPr>
    </w:p>
    <w:p w:rsidR="002C1443" w:rsidRPr="00FA0E62" w:rsidRDefault="002C1443" w:rsidP="002C1443">
      <w:pPr>
        <w:ind w:firstLineChars="100" w:firstLine="210"/>
        <w:rPr>
          <w:rFonts w:asciiTheme="minorEastAsia" w:hAnsiTheme="minorEastAsia"/>
        </w:rPr>
      </w:pPr>
    </w:p>
    <w:p w:rsidR="002C1443" w:rsidRPr="00FA0E62" w:rsidRDefault="002C1443" w:rsidP="002C1443">
      <w:pPr>
        <w:ind w:firstLineChars="100" w:firstLine="210"/>
        <w:rPr>
          <w:rFonts w:asciiTheme="minorEastAsia" w:hAnsiTheme="minorEastAsia"/>
        </w:rPr>
      </w:pPr>
    </w:p>
    <w:p w:rsidR="002C1443" w:rsidRPr="00FA0E62" w:rsidRDefault="00FA0E62" w:rsidP="002C1443">
      <w:pPr>
        <w:ind w:firstLineChars="100" w:firstLine="210"/>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705344" behindDoc="0" locked="0" layoutInCell="1" allowOverlap="1" wp14:anchorId="193CCE98" wp14:editId="4CCE556A">
                <wp:simplePos x="0" y="0"/>
                <wp:positionH relativeFrom="column">
                  <wp:posOffset>2606675</wp:posOffset>
                </wp:positionH>
                <wp:positionV relativeFrom="paragraph">
                  <wp:posOffset>80010</wp:posOffset>
                </wp:positionV>
                <wp:extent cx="218364" cy="129654"/>
                <wp:effectExtent l="0" t="19050" r="29845" b="41910"/>
                <wp:wrapNone/>
                <wp:docPr id="14" name="右矢印 14"/>
                <wp:cNvGraphicFramePr/>
                <a:graphic xmlns:a="http://schemas.openxmlformats.org/drawingml/2006/main">
                  <a:graphicData uri="http://schemas.microsoft.com/office/word/2010/wordprocessingShape">
                    <wps:wsp>
                      <wps:cNvSpPr/>
                      <wps:spPr>
                        <a:xfrm>
                          <a:off x="0" y="0"/>
                          <a:ext cx="218364" cy="1296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EE2E6" id="右矢印 14" o:spid="_x0000_s1026" type="#_x0000_t13" style="position:absolute;left:0;text-align:left;margin-left:205.25pt;margin-top:6.3pt;width:17.2pt;height:1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" adj="15187" fillcolor="#5b9bd5 [3204]" strokecolor="#1f4d78 [1604]" strokeweight="1pt"/>
            </w:pict>
          </mc:Fallback>
        </mc:AlternateContent>
      </w:r>
      <w:r w:rsidR="002C1443" w:rsidRPr="00FA0E62">
        <w:rPr>
          <w:rFonts w:asciiTheme="minorEastAsia" w:hAnsiTheme="minorEastAsia" w:hint="eastAsia"/>
        </w:rPr>
        <w:t>生活援助中心（新設）</w:t>
      </w:r>
    </w:p>
    <w:p w:rsidR="002C1443" w:rsidRPr="00FA0E62" w:rsidRDefault="002C1443" w:rsidP="002C1443">
      <w:pPr>
        <w:ind w:firstLineChars="100" w:firstLine="210"/>
        <w:rPr>
          <w:rFonts w:asciiTheme="minorEastAsia" w:hAnsiTheme="minorEastAsia"/>
        </w:rPr>
      </w:pPr>
    </w:p>
    <w:p w:rsidR="002C1443" w:rsidRPr="00FA0E62" w:rsidRDefault="002C1443" w:rsidP="002C1443">
      <w:pPr>
        <w:rPr>
          <w:rFonts w:asciiTheme="minorEastAsia" w:hAnsiTheme="minorEastAsia"/>
        </w:rPr>
      </w:pPr>
    </w:p>
    <w:p w:rsidR="00D72EAC" w:rsidRPr="00FA0E62" w:rsidRDefault="00D72EAC" w:rsidP="00D72EAC">
      <w:pPr>
        <w:rPr>
          <w:rFonts w:asciiTheme="minorEastAsia" w:hAnsiTheme="minorEastAsia"/>
        </w:rPr>
      </w:pPr>
      <w:r w:rsidRPr="00FA0E62">
        <w:rPr>
          <w:rFonts w:asciiTheme="minorEastAsia" w:hAnsiTheme="minorEastAsia" w:hint="eastAsia"/>
        </w:rPr>
        <w:t>※生活援助中心型の月当たりの上限を、回数から単位数（3,645単位）に見直しとなる。</w:t>
      </w:r>
    </w:p>
    <w:p w:rsidR="002C1443" w:rsidRPr="00FA0E62" w:rsidRDefault="002C1443" w:rsidP="002C1443">
      <w:pPr>
        <w:rPr>
          <w:rFonts w:asciiTheme="minorEastAsia" w:hAnsiTheme="minorEastAsia"/>
        </w:rPr>
      </w:pPr>
    </w:p>
    <w:p w:rsidR="00715CE4" w:rsidRPr="00FA0E62" w:rsidRDefault="00715CE4" w:rsidP="002C1443">
      <w:pPr>
        <w:rPr>
          <w:rFonts w:asciiTheme="minorEastAsia" w:hAnsiTheme="minorEastAsia"/>
        </w:rPr>
      </w:pPr>
      <w:r w:rsidRPr="00FA0E62">
        <w:rPr>
          <w:rFonts w:asciiTheme="minorEastAsia" w:hAnsiTheme="minorEastAsia" w:hint="eastAsia"/>
        </w:rPr>
        <w:t>（2）口腔連携強化加算</w:t>
      </w:r>
    </w:p>
    <w:tbl>
      <w:tblPr>
        <w:tblStyle w:val="a3"/>
        <w:tblpPr w:leftFromText="142" w:rightFromText="142" w:vertAnchor="text" w:horzAnchor="margin" w:tblpY="189"/>
        <w:tblW w:w="0" w:type="auto"/>
        <w:tblLook w:val="04A0" w:firstRow="1" w:lastRow="0" w:firstColumn="1" w:lastColumn="0" w:noHBand="0" w:noVBand="1"/>
      </w:tblPr>
      <w:tblGrid>
        <w:gridCol w:w="3260"/>
      </w:tblGrid>
      <w:tr w:rsidR="00715CE4" w:rsidRPr="00FA0E62" w:rsidTr="00715CE4">
        <w:tc>
          <w:tcPr>
            <w:tcW w:w="3260" w:type="dxa"/>
            <w:shd w:val="clear" w:color="auto" w:fill="FFE599" w:themeFill="accent4" w:themeFillTint="66"/>
          </w:tcPr>
          <w:p w:rsidR="00715CE4" w:rsidRPr="00FA0E62" w:rsidRDefault="00715CE4" w:rsidP="00715CE4">
            <w:pPr>
              <w:jc w:val="center"/>
              <w:rPr>
                <w:rFonts w:asciiTheme="minorEastAsia" w:hAnsiTheme="minorEastAsia"/>
              </w:rPr>
            </w:pPr>
            <w:r w:rsidRPr="00FA0E62">
              <w:rPr>
                <w:rFonts w:asciiTheme="minorEastAsia" w:hAnsiTheme="minorEastAsia" w:hint="eastAsia"/>
              </w:rPr>
              <w:t>現 行</w:t>
            </w:r>
          </w:p>
        </w:tc>
      </w:tr>
      <w:tr w:rsidR="00715CE4" w:rsidRPr="00FA0E62" w:rsidTr="00715CE4">
        <w:tc>
          <w:tcPr>
            <w:tcW w:w="3260" w:type="dxa"/>
          </w:tcPr>
          <w:p w:rsidR="00715CE4" w:rsidRPr="00FA0E62" w:rsidRDefault="00715CE4" w:rsidP="00715CE4">
            <w:pPr>
              <w:jc w:val="left"/>
              <w:rPr>
                <w:rFonts w:asciiTheme="minorEastAsia" w:hAnsiTheme="minorEastAsia"/>
              </w:rPr>
            </w:pPr>
            <w:r w:rsidRPr="00FA0E62">
              <w:rPr>
                <w:rFonts w:asciiTheme="minorEastAsia" w:hAnsiTheme="minorEastAsia" w:hint="eastAsia"/>
              </w:rPr>
              <w:t>なし</w:t>
            </w:r>
          </w:p>
        </w:tc>
      </w:tr>
    </w:tbl>
    <w:tbl>
      <w:tblPr>
        <w:tblStyle w:val="a3"/>
        <w:tblpPr w:leftFromText="142" w:rightFromText="142" w:vertAnchor="text" w:horzAnchor="margin" w:tblpXSpec="right" w:tblpY="249"/>
        <w:tblW w:w="0" w:type="auto"/>
        <w:tblLook w:val="04A0" w:firstRow="1" w:lastRow="0" w:firstColumn="1" w:lastColumn="0" w:noHBand="0" w:noVBand="1"/>
      </w:tblPr>
      <w:tblGrid>
        <w:gridCol w:w="3260"/>
      </w:tblGrid>
      <w:tr w:rsidR="00715CE4" w:rsidRPr="00FA0E62" w:rsidTr="00715CE4">
        <w:tc>
          <w:tcPr>
            <w:tcW w:w="3260" w:type="dxa"/>
            <w:shd w:val="clear" w:color="auto" w:fill="FFE599" w:themeFill="accent4" w:themeFillTint="66"/>
          </w:tcPr>
          <w:p w:rsidR="00715CE4" w:rsidRPr="00FA0E62" w:rsidRDefault="005A46CA" w:rsidP="00715CE4">
            <w:pPr>
              <w:jc w:val="center"/>
              <w:rPr>
                <w:rFonts w:asciiTheme="minorEastAsia" w:hAnsiTheme="minorEastAsia"/>
              </w:rPr>
            </w:pPr>
            <w:r>
              <w:rPr>
                <w:rFonts w:asciiTheme="minorEastAsia" w:hAnsiTheme="minorEastAsia" w:hint="eastAsia"/>
              </w:rPr>
              <w:t>改正後</w:t>
            </w:r>
          </w:p>
        </w:tc>
      </w:tr>
      <w:tr w:rsidR="00715CE4" w:rsidRPr="00FA0E62" w:rsidTr="00715CE4">
        <w:tc>
          <w:tcPr>
            <w:tcW w:w="3260" w:type="dxa"/>
          </w:tcPr>
          <w:p w:rsidR="00715CE4" w:rsidRPr="00FA0E62" w:rsidRDefault="00D72EAC" w:rsidP="00715CE4">
            <w:pPr>
              <w:jc w:val="left"/>
              <w:rPr>
                <w:rFonts w:asciiTheme="minorEastAsia" w:hAnsiTheme="minorEastAsia"/>
              </w:rPr>
            </w:pPr>
            <w:r w:rsidRPr="00FA0E62">
              <w:rPr>
                <w:rFonts w:asciiTheme="minorEastAsia" w:hAnsiTheme="minorEastAsia" w:hint="eastAsia"/>
              </w:rPr>
              <w:t>口腔連携強化加算</w:t>
            </w:r>
            <w:r w:rsidR="00715CE4" w:rsidRPr="00FA0E62">
              <w:rPr>
                <w:rFonts w:asciiTheme="minorEastAsia" w:hAnsiTheme="minorEastAsia" w:hint="eastAsia"/>
              </w:rPr>
              <w:t xml:space="preserve">　</w:t>
            </w:r>
            <w:r w:rsidRPr="00FA0E62">
              <w:rPr>
                <w:rFonts w:asciiTheme="minorEastAsia" w:hAnsiTheme="minorEastAsia" w:hint="eastAsia"/>
              </w:rPr>
              <w:t>50</w:t>
            </w:r>
            <w:r w:rsidR="00715CE4" w:rsidRPr="00FA0E62">
              <w:rPr>
                <w:rFonts w:asciiTheme="minorEastAsia" w:hAnsiTheme="minorEastAsia" w:hint="eastAsia"/>
              </w:rPr>
              <w:t>単位/月</w:t>
            </w:r>
          </w:p>
        </w:tc>
      </w:tr>
    </w:tbl>
    <w:p w:rsidR="00715CE4" w:rsidRPr="00FA0E62" w:rsidRDefault="00715CE4" w:rsidP="002C1443">
      <w:pPr>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699200" behindDoc="0" locked="0" layoutInCell="1" allowOverlap="1" wp14:anchorId="2D8FC270" wp14:editId="7F2304D8">
                <wp:simplePos x="0" y="0"/>
                <wp:positionH relativeFrom="column">
                  <wp:posOffset>2644775</wp:posOffset>
                </wp:positionH>
                <wp:positionV relativeFrom="paragraph">
                  <wp:posOffset>209550</wp:posOffset>
                </wp:positionV>
                <wp:extent cx="218364" cy="129654"/>
                <wp:effectExtent l="0" t="19050" r="29845" b="41910"/>
                <wp:wrapNone/>
                <wp:docPr id="1" name="右矢印 1"/>
                <wp:cNvGraphicFramePr/>
                <a:graphic xmlns:a="http://schemas.openxmlformats.org/drawingml/2006/main">
                  <a:graphicData uri="http://schemas.microsoft.com/office/word/2010/wordprocessingShape">
                    <wps:wsp>
                      <wps:cNvSpPr/>
                      <wps:spPr>
                        <a:xfrm>
                          <a:off x="0" y="0"/>
                          <a:ext cx="218364" cy="1296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D5B02" id="右矢印 1" o:spid="_x0000_s1026" type="#_x0000_t13" style="position:absolute;left:0;text-align:left;margin-left:208.25pt;margin-top:16.5pt;width:17.2pt;height:1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" adj="15187" fillcolor="#5b9bd5 [3204]" strokecolor="#1f4d78 [1604]" strokeweight="1pt"/>
            </w:pict>
          </mc:Fallback>
        </mc:AlternateContent>
      </w:r>
    </w:p>
    <w:p w:rsidR="00715CE4" w:rsidRPr="00FA0E62" w:rsidRDefault="00715CE4" w:rsidP="002C1443">
      <w:pPr>
        <w:rPr>
          <w:rFonts w:asciiTheme="minorEastAsia" w:hAnsiTheme="minorEastAsia"/>
        </w:rPr>
      </w:pPr>
    </w:p>
    <w:p w:rsidR="00B8565A" w:rsidRDefault="00B8565A">
      <w:pPr>
        <w:rPr>
          <w:rFonts w:asciiTheme="minorEastAsia" w:hAnsiTheme="minorEastAsia"/>
        </w:rPr>
      </w:pPr>
    </w:p>
    <w:p w:rsidR="005E0BA9" w:rsidRPr="00FA0E62" w:rsidRDefault="00D72EAC">
      <w:pPr>
        <w:rPr>
          <w:rFonts w:asciiTheme="minorEastAsia" w:hAnsiTheme="minorEastAsia"/>
        </w:rPr>
      </w:pPr>
      <w:r w:rsidRPr="00FA0E62">
        <w:rPr>
          <w:rFonts w:asciiTheme="minorEastAsia" w:hAnsiTheme="minorEastAsia" w:hint="eastAsia"/>
        </w:rPr>
        <w:t>電子情報処理組織を使用する方法により、口腔の健康状態の評価を実施した場合において、利用者の同意を得て、関係事業所に従事する者に対し当該評価の結果の情報提供を行ったときに算定可能。</w:t>
      </w:r>
    </w:p>
    <w:p w:rsidR="00D72EAC" w:rsidRPr="00FA0E62" w:rsidRDefault="00D72EAC">
      <w:pPr>
        <w:rPr>
          <w:rFonts w:asciiTheme="minorEastAsia" w:hAnsiTheme="minorEastAsia"/>
        </w:rPr>
      </w:pPr>
    </w:p>
    <w:p w:rsidR="005A46CA" w:rsidRPr="00FA0E62" w:rsidRDefault="005A46CA">
      <w:pPr>
        <w:rPr>
          <w:rFonts w:asciiTheme="minorEastAsia" w:hAnsiTheme="minorEastAsia"/>
        </w:rPr>
      </w:pPr>
    </w:p>
    <w:p w:rsidR="00BB5E8F" w:rsidRPr="00FA0E62" w:rsidRDefault="00BB5E8F" w:rsidP="001A4B19">
      <w:pPr>
        <w:rPr>
          <w:rFonts w:asciiTheme="minorEastAsia" w:hAnsiTheme="minorEastAsia"/>
        </w:rPr>
      </w:pPr>
    </w:p>
    <w:p w:rsidR="005A46CA" w:rsidRDefault="005A46CA" w:rsidP="001A4B19">
      <w:pPr>
        <w:rPr>
          <w:rFonts w:asciiTheme="minorEastAsia" w:hAnsiTheme="minorEastAsia"/>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B8565A" w:rsidRDefault="00B8565A" w:rsidP="001A4B19">
      <w:pPr>
        <w:rPr>
          <w:rFonts w:asciiTheme="minorEastAsia" w:hAnsiTheme="minorEastAsia"/>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1A4B19" w:rsidRPr="00FA0E62" w:rsidRDefault="00715CE4" w:rsidP="001A4B19">
      <w:pPr>
        <w:rPr>
          <w:rFonts w:asciiTheme="minorEastAsia" w:hAnsiTheme="minorEastAsia"/>
          <w:sz w:val="28"/>
          <w:szCs w:val="28"/>
        </w:rPr>
      </w:pPr>
      <w:r w:rsidRPr="00FA0E62">
        <w:rPr>
          <w:rFonts w:asciiTheme="minorEastAsia" w:hAnsiTheme="minorEastAsia" w:hint="eastAsia"/>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指定相当</w:t>
      </w:r>
      <w:r w:rsidR="001A4B19" w:rsidRPr="00FA0E62">
        <w:rPr>
          <w:rFonts w:asciiTheme="minorEastAsia" w:hAnsiTheme="minorEastAsia" w:hint="eastAsia"/>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通所介護相当サービス</w:t>
      </w:r>
    </w:p>
    <w:p w:rsidR="00BB5E8F" w:rsidRPr="00FA0E62" w:rsidRDefault="00BB5E8F" w:rsidP="00BB5E8F">
      <w:pPr>
        <w:rPr>
          <w:rFonts w:asciiTheme="minorEastAsia" w:hAnsiTheme="minorEastAsia"/>
        </w:rPr>
      </w:pPr>
      <w:r w:rsidRPr="00FA0E62">
        <w:rPr>
          <w:rFonts w:asciiTheme="minorEastAsia" w:hAnsiTheme="minorEastAsia" w:hint="eastAsia"/>
        </w:rPr>
        <w:t xml:space="preserve">（１）基本報酬について　　　　　</w:t>
      </w:r>
    </w:p>
    <w:tbl>
      <w:tblPr>
        <w:tblStyle w:val="a3"/>
        <w:tblpPr w:leftFromText="142" w:rightFromText="142" w:vertAnchor="text" w:horzAnchor="margin" w:tblpY="247"/>
        <w:tblW w:w="0" w:type="auto"/>
        <w:tblLook w:val="04A0" w:firstRow="1" w:lastRow="0" w:firstColumn="1" w:lastColumn="0" w:noHBand="0" w:noVBand="1"/>
      </w:tblPr>
      <w:tblGrid>
        <w:gridCol w:w="1838"/>
        <w:gridCol w:w="1843"/>
      </w:tblGrid>
      <w:tr w:rsidR="00BB5E8F" w:rsidRPr="00FA0E62" w:rsidTr="00AB3367">
        <w:trPr>
          <w:trHeight w:val="420"/>
        </w:trPr>
        <w:tc>
          <w:tcPr>
            <w:tcW w:w="1838" w:type="dxa"/>
            <w:shd w:val="clear" w:color="auto" w:fill="FFE599" w:themeFill="accent4" w:themeFillTint="66"/>
          </w:tcPr>
          <w:p w:rsidR="00BB5E8F" w:rsidRPr="00FA0E62" w:rsidRDefault="00BB5E8F" w:rsidP="00312802">
            <w:pPr>
              <w:jc w:val="center"/>
              <w:rPr>
                <w:rFonts w:asciiTheme="minorEastAsia" w:hAnsiTheme="minorEastAsia"/>
              </w:rPr>
            </w:pPr>
            <w:r w:rsidRPr="00FA0E62">
              <w:rPr>
                <w:rFonts w:asciiTheme="minorEastAsia" w:hAnsiTheme="minorEastAsia" w:hint="eastAsia"/>
              </w:rPr>
              <w:t>対象</w:t>
            </w:r>
          </w:p>
        </w:tc>
        <w:tc>
          <w:tcPr>
            <w:tcW w:w="1843" w:type="dxa"/>
            <w:shd w:val="clear" w:color="auto" w:fill="FFE599" w:themeFill="accent4" w:themeFillTint="66"/>
          </w:tcPr>
          <w:p w:rsidR="00BB5E8F" w:rsidRPr="00FA0E62" w:rsidRDefault="00BB5E8F" w:rsidP="00312802">
            <w:pPr>
              <w:jc w:val="center"/>
              <w:rPr>
                <w:rFonts w:asciiTheme="minorEastAsia" w:hAnsiTheme="minorEastAsia"/>
              </w:rPr>
            </w:pPr>
            <w:r w:rsidRPr="00FA0E62">
              <w:rPr>
                <w:rFonts w:asciiTheme="minorEastAsia" w:hAnsiTheme="minorEastAsia" w:hint="eastAsia"/>
              </w:rPr>
              <w:t>単位</w:t>
            </w:r>
          </w:p>
        </w:tc>
      </w:tr>
      <w:tr w:rsidR="00BB5E8F" w:rsidRPr="00FA0E62" w:rsidTr="00AB3367">
        <w:trPr>
          <w:trHeight w:val="515"/>
        </w:trPr>
        <w:tc>
          <w:tcPr>
            <w:tcW w:w="1838" w:type="dxa"/>
            <w:vAlign w:val="center"/>
          </w:tcPr>
          <w:p w:rsidR="00BB5E8F" w:rsidRPr="00FA0E62" w:rsidRDefault="00BB5E8F" w:rsidP="00312802">
            <w:pPr>
              <w:rPr>
                <w:rFonts w:asciiTheme="minorEastAsia" w:hAnsiTheme="minorEastAsia"/>
              </w:rPr>
            </w:pPr>
            <w:r w:rsidRPr="00FA0E62">
              <w:rPr>
                <w:rFonts w:asciiTheme="minorEastAsia" w:hAnsiTheme="minorEastAsia" w:hint="eastAsia"/>
              </w:rPr>
              <w:t>事業対象者・</w:t>
            </w:r>
          </w:p>
          <w:p w:rsidR="00BB5E8F" w:rsidRPr="00FA0E62" w:rsidRDefault="00BB5E8F" w:rsidP="00312802">
            <w:pPr>
              <w:rPr>
                <w:rFonts w:asciiTheme="minorEastAsia" w:hAnsiTheme="minorEastAsia"/>
              </w:rPr>
            </w:pPr>
            <w:r w:rsidRPr="00FA0E62">
              <w:rPr>
                <w:rFonts w:asciiTheme="minorEastAsia" w:hAnsiTheme="minorEastAsia" w:hint="eastAsia"/>
              </w:rPr>
              <w:t>要支援１</w:t>
            </w:r>
          </w:p>
        </w:tc>
        <w:tc>
          <w:tcPr>
            <w:tcW w:w="1843" w:type="dxa"/>
            <w:vAlign w:val="center"/>
          </w:tcPr>
          <w:p w:rsidR="00BB5E8F" w:rsidRPr="00FA0E62" w:rsidRDefault="00DB2EE2" w:rsidP="00DB2EE2">
            <w:pPr>
              <w:ind w:firstLineChars="50" w:firstLine="105"/>
              <w:rPr>
                <w:rFonts w:asciiTheme="minorEastAsia" w:hAnsiTheme="minorEastAsia"/>
              </w:rPr>
            </w:pPr>
            <w:r w:rsidRPr="00FA0E62">
              <w:rPr>
                <w:rFonts w:asciiTheme="minorEastAsia" w:hAnsiTheme="minorEastAsia" w:hint="eastAsia"/>
              </w:rPr>
              <w:t>1,672</w:t>
            </w:r>
            <w:r w:rsidR="00BB5E8F" w:rsidRPr="00FA0E62">
              <w:rPr>
                <w:rFonts w:asciiTheme="minorEastAsia" w:hAnsiTheme="minorEastAsia" w:hint="eastAsia"/>
              </w:rPr>
              <w:t>位/月</w:t>
            </w:r>
          </w:p>
        </w:tc>
      </w:tr>
      <w:tr w:rsidR="00BB5E8F" w:rsidRPr="00FA0E62" w:rsidTr="00AB3367">
        <w:trPr>
          <w:trHeight w:val="515"/>
        </w:trPr>
        <w:tc>
          <w:tcPr>
            <w:tcW w:w="1838" w:type="dxa"/>
            <w:vAlign w:val="center"/>
          </w:tcPr>
          <w:p w:rsidR="00BB5E8F" w:rsidRPr="00FA0E62" w:rsidRDefault="00BB5E8F" w:rsidP="00312802">
            <w:pPr>
              <w:rPr>
                <w:rFonts w:asciiTheme="minorEastAsia" w:hAnsiTheme="minorEastAsia"/>
              </w:rPr>
            </w:pPr>
            <w:r w:rsidRPr="00FA0E62">
              <w:rPr>
                <w:rFonts w:asciiTheme="minorEastAsia" w:hAnsiTheme="minorEastAsia" w:hint="eastAsia"/>
              </w:rPr>
              <w:t>事業対象者・</w:t>
            </w:r>
          </w:p>
          <w:p w:rsidR="00BB5E8F" w:rsidRPr="00FA0E62" w:rsidRDefault="00BB5E8F" w:rsidP="00312802">
            <w:pPr>
              <w:rPr>
                <w:rFonts w:asciiTheme="minorEastAsia" w:hAnsiTheme="minorEastAsia"/>
              </w:rPr>
            </w:pPr>
            <w:r w:rsidRPr="00FA0E62">
              <w:rPr>
                <w:rFonts w:asciiTheme="minorEastAsia" w:hAnsiTheme="minorEastAsia" w:hint="eastAsia"/>
              </w:rPr>
              <w:t>要支援２</w:t>
            </w:r>
          </w:p>
        </w:tc>
        <w:tc>
          <w:tcPr>
            <w:tcW w:w="1843" w:type="dxa"/>
            <w:vAlign w:val="center"/>
          </w:tcPr>
          <w:p w:rsidR="00BB5E8F" w:rsidRPr="00FA0E62" w:rsidRDefault="00DB2EE2" w:rsidP="00C74CF2">
            <w:pPr>
              <w:ind w:firstLineChars="50" w:firstLine="105"/>
              <w:rPr>
                <w:rFonts w:asciiTheme="minorEastAsia" w:hAnsiTheme="minorEastAsia"/>
              </w:rPr>
            </w:pPr>
            <w:r w:rsidRPr="00FA0E62">
              <w:rPr>
                <w:rFonts w:asciiTheme="minorEastAsia" w:hAnsiTheme="minorEastAsia" w:hint="eastAsia"/>
              </w:rPr>
              <w:t>3,428</w:t>
            </w:r>
            <w:r w:rsidR="00BB5E8F" w:rsidRPr="00FA0E62">
              <w:rPr>
                <w:rFonts w:asciiTheme="minorEastAsia" w:hAnsiTheme="minorEastAsia" w:hint="eastAsia"/>
              </w:rPr>
              <w:t>単位/月</w:t>
            </w:r>
          </w:p>
        </w:tc>
      </w:tr>
    </w:tbl>
    <w:tbl>
      <w:tblPr>
        <w:tblStyle w:val="1"/>
        <w:tblpPr w:leftFromText="142" w:rightFromText="142" w:vertAnchor="text" w:horzAnchor="page" w:tblpX="6528" w:tblpY="237"/>
        <w:tblW w:w="0" w:type="auto"/>
        <w:tblLook w:val="04A0" w:firstRow="1" w:lastRow="0" w:firstColumn="1" w:lastColumn="0" w:noHBand="0" w:noVBand="1"/>
      </w:tblPr>
      <w:tblGrid>
        <w:gridCol w:w="1838"/>
        <w:gridCol w:w="1701"/>
      </w:tblGrid>
      <w:tr w:rsidR="00AB3367" w:rsidRPr="00FA0E62" w:rsidTr="00AB3367">
        <w:trPr>
          <w:trHeight w:val="420"/>
        </w:trPr>
        <w:tc>
          <w:tcPr>
            <w:tcW w:w="1838" w:type="dxa"/>
            <w:shd w:val="clear" w:color="auto" w:fill="FFE599" w:themeFill="accent4" w:themeFillTint="66"/>
          </w:tcPr>
          <w:p w:rsidR="00AB3367" w:rsidRPr="00FA0E62" w:rsidRDefault="00AB3367" w:rsidP="00AB3367">
            <w:pPr>
              <w:jc w:val="center"/>
              <w:rPr>
                <w:rFonts w:asciiTheme="minorEastAsia" w:hAnsiTheme="minorEastAsia"/>
              </w:rPr>
            </w:pPr>
            <w:r w:rsidRPr="00FA0E62">
              <w:rPr>
                <w:rFonts w:asciiTheme="minorEastAsia" w:hAnsiTheme="minorEastAsia" w:hint="eastAsia"/>
              </w:rPr>
              <w:t>対象</w:t>
            </w:r>
          </w:p>
        </w:tc>
        <w:tc>
          <w:tcPr>
            <w:tcW w:w="1701" w:type="dxa"/>
            <w:shd w:val="clear" w:color="auto" w:fill="FFE599" w:themeFill="accent4" w:themeFillTint="66"/>
          </w:tcPr>
          <w:p w:rsidR="00AB3367" w:rsidRPr="00FA0E62" w:rsidRDefault="00AB3367" w:rsidP="00AB3367">
            <w:pPr>
              <w:jc w:val="center"/>
              <w:rPr>
                <w:rFonts w:asciiTheme="minorEastAsia" w:hAnsiTheme="minorEastAsia"/>
              </w:rPr>
            </w:pPr>
            <w:r w:rsidRPr="00FA0E62">
              <w:rPr>
                <w:rFonts w:asciiTheme="minorEastAsia" w:hAnsiTheme="minorEastAsia"/>
              </w:rPr>
              <w:t>単位</w:t>
            </w:r>
          </w:p>
        </w:tc>
      </w:tr>
      <w:tr w:rsidR="00AB3367" w:rsidRPr="00FA0E62" w:rsidTr="00AB3367">
        <w:trPr>
          <w:trHeight w:val="515"/>
        </w:trPr>
        <w:tc>
          <w:tcPr>
            <w:tcW w:w="1838" w:type="dxa"/>
            <w:vAlign w:val="center"/>
          </w:tcPr>
          <w:p w:rsidR="00AB3367" w:rsidRPr="00FA0E62" w:rsidRDefault="00AB3367" w:rsidP="00AB3367">
            <w:pPr>
              <w:rPr>
                <w:rFonts w:asciiTheme="minorEastAsia" w:hAnsiTheme="minorEastAsia"/>
              </w:rPr>
            </w:pPr>
            <w:r w:rsidRPr="00FA0E62">
              <w:rPr>
                <w:rFonts w:asciiTheme="minorEastAsia" w:hAnsiTheme="minorEastAsia" w:hint="eastAsia"/>
              </w:rPr>
              <w:t>事業対象者・</w:t>
            </w:r>
          </w:p>
          <w:p w:rsidR="00AB3367" w:rsidRPr="00FA0E62" w:rsidRDefault="00AB3367" w:rsidP="00AB3367">
            <w:pPr>
              <w:rPr>
                <w:rFonts w:asciiTheme="minorEastAsia" w:hAnsiTheme="minorEastAsia"/>
              </w:rPr>
            </w:pPr>
            <w:r w:rsidRPr="00FA0E62">
              <w:rPr>
                <w:rFonts w:asciiTheme="minorEastAsia" w:hAnsiTheme="minorEastAsia" w:hint="eastAsia"/>
              </w:rPr>
              <w:t>要支援１</w:t>
            </w:r>
          </w:p>
        </w:tc>
        <w:tc>
          <w:tcPr>
            <w:tcW w:w="1701" w:type="dxa"/>
            <w:vAlign w:val="center"/>
          </w:tcPr>
          <w:p w:rsidR="00AB3367" w:rsidRPr="00FA0E62" w:rsidRDefault="00DB2EE2" w:rsidP="00DB2EE2">
            <w:pPr>
              <w:ind w:firstLineChars="50" w:firstLine="105"/>
              <w:rPr>
                <w:rFonts w:asciiTheme="minorEastAsia" w:hAnsiTheme="minorEastAsia"/>
              </w:rPr>
            </w:pPr>
            <w:r w:rsidRPr="00FA0E62">
              <w:rPr>
                <w:rFonts w:asciiTheme="minorEastAsia" w:hAnsiTheme="minorEastAsia" w:hint="eastAsia"/>
              </w:rPr>
              <w:t>1,798</w:t>
            </w:r>
            <w:r w:rsidR="00AB3367" w:rsidRPr="00FA0E62">
              <w:rPr>
                <w:rFonts w:asciiTheme="minorEastAsia" w:hAnsiTheme="minorEastAsia" w:hint="eastAsia"/>
              </w:rPr>
              <w:t>単位/月</w:t>
            </w:r>
          </w:p>
        </w:tc>
      </w:tr>
      <w:tr w:rsidR="00AB3367" w:rsidRPr="00FA0E62" w:rsidTr="00AB3367">
        <w:trPr>
          <w:trHeight w:val="515"/>
        </w:trPr>
        <w:tc>
          <w:tcPr>
            <w:tcW w:w="1838" w:type="dxa"/>
            <w:vAlign w:val="center"/>
          </w:tcPr>
          <w:p w:rsidR="00AB3367" w:rsidRPr="00FA0E62" w:rsidRDefault="00AB3367" w:rsidP="00AB3367">
            <w:pPr>
              <w:rPr>
                <w:rFonts w:asciiTheme="minorEastAsia" w:hAnsiTheme="minorEastAsia"/>
              </w:rPr>
            </w:pPr>
            <w:r w:rsidRPr="00FA0E62">
              <w:rPr>
                <w:rFonts w:asciiTheme="minorEastAsia" w:hAnsiTheme="minorEastAsia" w:hint="eastAsia"/>
              </w:rPr>
              <w:t>事業対象者・</w:t>
            </w:r>
          </w:p>
          <w:p w:rsidR="00AB3367" w:rsidRPr="00FA0E62" w:rsidRDefault="00AB3367" w:rsidP="00AB3367">
            <w:pPr>
              <w:rPr>
                <w:rFonts w:asciiTheme="minorEastAsia" w:hAnsiTheme="minorEastAsia"/>
              </w:rPr>
            </w:pPr>
            <w:r w:rsidRPr="00FA0E62">
              <w:rPr>
                <w:rFonts w:asciiTheme="minorEastAsia" w:hAnsiTheme="minorEastAsia" w:hint="eastAsia"/>
              </w:rPr>
              <w:t>要支援２</w:t>
            </w:r>
          </w:p>
        </w:tc>
        <w:tc>
          <w:tcPr>
            <w:tcW w:w="1701" w:type="dxa"/>
            <w:vAlign w:val="center"/>
          </w:tcPr>
          <w:p w:rsidR="00AB3367" w:rsidRPr="00FA0E62" w:rsidRDefault="00DB2EE2" w:rsidP="00C74CF2">
            <w:pPr>
              <w:ind w:firstLineChars="50" w:firstLine="105"/>
              <w:rPr>
                <w:rFonts w:asciiTheme="minorEastAsia" w:hAnsiTheme="minorEastAsia"/>
              </w:rPr>
            </w:pPr>
            <w:r w:rsidRPr="00FA0E62">
              <w:rPr>
                <w:rFonts w:asciiTheme="minorEastAsia" w:hAnsiTheme="minorEastAsia" w:hint="eastAsia"/>
              </w:rPr>
              <w:t>3,621</w:t>
            </w:r>
            <w:r w:rsidR="00AB3367" w:rsidRPr="00FA0E62">
              <w:rPr>
                <w:rFonts w:asciiTheme="minorEastAsia" w:hAnsiTheme="minorEastAsia" w:hint="eastAsia"/>
              </w:rPr>
              <w:t>単位/月</w:t>
            </w:r>
          </w:p>
        </w:tc>
      </w:tr>
    </w:tbl>
    <w:p w:rsidR="00BB5E8F" w:rsidRPr="00FA0E62" w:rsidRDefault="00BB5E8F" w:rsidP="00BB5E8F">
      <w:pPr>
        <w:rPr>
          <w:rFonts w:asciiTheme="minorEastAsia" w:hAnsiTheme="minorEastAsia"/>
        </w:rPr>
      </w:pPr>
      <w:r w:rsidRPr="00FA0E62">
        <w:rPr>
          <w:rFonts w:asciiTheme="minorEastAsia" w:hAnsiTheme="minorEastAsia" w:hint="eastAsia"/>
        </w:rPr>
        <w:t xml:space="preserve">　　　　　　　　　　　　</w:t>
      </w:r>
    </w:p>
    <w:p w:rsidR="00BB5E8F" w:rsidRPr="00FA0E62" w:rsidRDefault="00BB5E8F" w:rsidP="00BB5E8F">
      <w:pPr>
        <w:rPr>
          <w:rFonts w:asciiTheme="minorEastAsia" w:hAnsiTheme="minorEastAsia"/>
        </w:rPr>
      </w:pPr>
      <w:r w:rsidRPr="00FA0E62">
        <w:rPr>
          <w:rFonts w:asciiTheme="minorEastAsia" w:hAnsiTheme="minorEastAsia" w:hint="eastAsia"/>
        </w:rPr>
        <w:t xml:space="preserve">　　</w:t>
      </w:r>
    </w:p>
    <w:p w:rsidR="00BB5E8F" w:rsidRPr="00FA0E62" w:rsidRDefault="00BB5E8F" w:rsidP="00BB5E8F">
      <w:pPr>
        <w:rPr>
          <w:rFonts w:asciiTheme="minorEastAsia" w:hAnsiTheme="minorEastAsia"/>
        </w:rPr>
      </w:pPr>
      <w:r w:rsidRPr="00FA0E62">
        <w:rPr>
          <w:rFonts w:asciiTheme="minorEastAsia" w:hAnsiTheme="minorEastAsia" w:hint="eastAsia"/>
        </w:rPr>
        <w:t xml:space="preserve">　　　　　　　　　　　　　　　　　　　　　　　　　　　　　　　　　　　　　　　　　　　　　　　　　　　　　　　　　　　　</w:t>
      </w:r>
    </w:p>
    <w:p w:rsidR="00BB5E8F" w:rsidRPr="00FA0E62" w:rsidRDefault="00BB5E8F" w:rsidP="00BB5E8F">
      <w:pPr>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4A7B136B" wp14:editId="6EA4D399">
                <wp:simplePos x="0" y="0"/>
                <wp:positionH relativeFrom="column">
                  <wp:posOffset>2598214</wp:posOffset>
                </wp:positionH>
                <wp:positionV relativeFrom="paragraph">
                  <wp:posOffset>43370</wp:posOffset>
                </wp:positionV>
                <wp:extent cx="218364" cy="129654"/>
                <wp:effectExtent l="0" t="19050" r="29845" b="41910"/>
                <wp:wrapNone/>
                <wp:docPr id="6" name="右矢印 6"/>
                <wp:cNvGraphicFramePr/>
                <a:graphic xmlns:a="http://schemas.openxmlformats.org/drawingml/2006/main">
                  <a:graphicData uri="http://schemas.microsoft.com/office/word/2010/wordprocessingShape">
                    <wps:wsp>
                      <wps:cNvSpPr/>
                      <wps:spPr>
                        <a:xfrm>
                          <a:off x="0" y="0"/>
                          <a:ext cx="218364" cy="1296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F2D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6pt;margin-top:3.4pt;width:17.2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" adj="15187" fillcolor="#5b9bd5 [3204]" strokecolor="#1f4d78 [1604]" strokeweight="1pt"/>
            </w:pict>
          </mc:Fallback>
        </mc:AlternateContent>
      </w:r>
      <w:r w:rsidRPr="00FA0E62">
        <w:rPr>
          <w:rFonts w:asciiTheme="minorEastAsia" w:hAnsiTheme="minorEastAsia" w:hint="eastAsia"/>
        </w:rPr>
        <w:t xml:space="preserve">　　　　　　　　　　　　　　　　　　　　　　　　　　　　　　　　　　　　　　　　　　　　　　　　　　　</w:t>
      </w:r>
    </w:p>
    <w:p w:rsidR="00BB5E8F" w:rsidRPr="00FA0E62" w:rsidRDefault="00BB5E8F" w:rsidP="00BB5E8F">
      <w:pPr>
        <w:rPr>
          <w:rFonts w:asciiTheme="minorEastAsia" w:hAnsiTheme="minorEastAsia"/>
        </w:rPr>
      </w:pPr>
      <w:r w:rsidRPr="00FA0E62">
        <w:rPr>
          <w:rFonts w:asciiTheme="minorEastAsia" w:hAnsiTheme="minorEastAsia" w:hint="eastAsia"/>
        </w:rPr>
        <w:t xml:space="preserve">　　　　　　　　　　　　　　　　　　　　　　　　　</w:t>
      </w:r>
    </w:p>
    <w:p w:rsidR="00BB5E8F" w:rsidRPr="00FA0E62" w:rsidRDefault="00BB5E8F" w:rsidP="00BB5E8F">
      <w:pPr>
        <w:rPr>
          <w:rFonts w:asciiTheme="minorEastAsia" w:hAnsiTheme="minorEastAsia"/>
        </w:rPr>
      </w:pPr>
    </w:p>
    <w:p w:rsidR="00BB5E8F" w:rsidRPr="00FA0E62" w:rsidRDefault="00BB5E8F" w:rsidP="001A4B19">
      <w:pPr>
        <w:rPr>
          <w:rFonts w:asciiTheme="minorEastAsia" w:hAnsiTheme="minorEastAsia"/>
        </w:rPr>
      </w:pPr>
    </w:p>
    <w:p w:rsidR="00B8565A" w:rsidRPr="00FA0E62" w:rsidRDefault="00B8565A" w:rsidP="00B8565A">
      <w:pPr>
        <w:rPr>
          <w:rFonts w:asciiTheme="minorEastAsia" w:hAnsiTheme="minorEastAsia"/>
        </w:rPr>
      </w:pPr>
      <w:r>
        <w:rPr>
          <w:rFonts w:asciiTheme="minorEastAsia" w:hAnsiTheme="minorEastAsia" w:hint="eastAsia"/>
        </w:rPr>
        <w:t>（２</w:t>
      </w:r>
      <w:r w:rsidRPr="00FA0E62">
        <w:rPr>
          <w:rFonts w:asciiTheme="minorEastAsia" w:hAnsiTheme="minorEastAsia" w:hint="eastAsia"/>
        </w:rPr>
        <w:t>）</w:t>
      </w:r>
      <w:r>
        <w:rPr>
          <w:rFonts w:asciiTheme="minorEastAsia" w:hAnsiTheme="minorEastAsia" w:hint="eastAsia"/>
        </w:rPr>
        <w:t>運動器機能向上</w:t>
      </w:r>
      <w:r w:rsidRPr="00FA0E62">
        <w:rPr>
          <w:rFonts w:asciiTheme="minorEastAsia" w:hAnsiTheme="minorEastAsia" w:hint="eastAsia"/>
        </w:rPr>
        <w:t>加算について</w:t>
      </w:r>
    </w:p>
    <w:p w:rsidR="00B8565A" w:rsidRPr="00FA0E62" w:rsidRDefault="00B8565A" w:rsidP="00B8565A">
      <w:pPr>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707392" behindDoc="0" locked="0" layoutInCell="1" allowOverlap="1" wp14:anchorId="139EB424" wp14:editId="4A7190C9">
                <wp:simplePos x="0" y="0"/>
                <wp:positionH relativeFrom="column">
                  <wp:posOffset>2533015</wp:posOffset>
                </wp:positionH>
                <wp:positionV relativeFrom="paragraph">
                  <wp:posOffset>398780</wp:posOffset>
                </wp:positionV>
                <wp:extent cx="272595" cy="156949"/>
                <wp:effectExtent l="0" t="19050" r="32385" b="33655"/>
                <wp:wrapNone/>
                <wp:docPr id="16" name="右矢印 16"/>
                <wp:cNvGraphicFramePr/>
                <a:graphic xmlns:a="http://schemas.openxmlformats.org/drawingml/2006/main">
                  <a:graphicData uri="http://schemas.microsoft.com/office/word/2010/wordprocessingShape">
                    <wps:wsp>
                      <wps:cNvSpPr/>
                      <wps:spPr>
                        <a:xfrm>
                          <a:off x="0" y="0"/>
                          <a:ext cx="272595" cy="15694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41C4" id="右矢印 16" o:spid="_x0000_s1026" type="#_x0000_t13" style="position:absolute;left:0;text-align:left;margin-left:199.45pt;margin-top:31.4pt;width:21.45pt;height:1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" adj="15382" fillcolor="#5b9bd5" strokecolor="#41719c" strokeweight="1pt"/>
            </w:pict>
          </mc:Fallback>
        </mc:AlternateContent>
      </w:r>
    </w:p>
    <w:tbl>
      <w:tblPr>
        <w:tblStyle w:val="a3"/>
        <w:tblW w:w="0" w:type="auto"/>
        <w:tblInd w:w="137" w:type="dxa"/>
        <w:tblLook w:val="04A0" w:firstRow="1" w:lastRow="0" w:firstColumn="1" w:lastColumn="0" w:noHBand="0" w:noVBand="1"/>
      </w:tblPr>
      <w:tblGrid>
        <w:gridCol w:w="3544"/>
      </w:tblGrid>
      <w:tr w:rsidR="00B8565A" w:rsidRPr="00FA0E62" w:rsidTr="00B8565A">
        <w:tc>
          <w:tcPr>
            <w:tcW w:w="3544" w:type="dxa"/>
            <w:shd w:val="clear" w:color="auto" w:fill="FFE599" w:themeFill="accent4" w:themeFillTint="66"/>
          </w:tcPr>
          <w:p w:rsidR="00B8565A" w:rsidRPr="00FA0E62" w:rsidRDefault="00B8565A" w:rsidP="00B8565A">
            <w:pPr>
              <w:jc w:val="center"/>
              <w:rPr>
                <w:rFonts w:asciiTheme="minorEastAsia" w:hAnsiTheme="minorEastAsia"/>
              </w:rPr>
            </w:pPr>
            <w:r w:rsidRPr="00FA0E62">
              <w:rPr>
                <w:rFonts w:asciiTheme="minorEastAsia" w:hAnsiTheme="minorEastAsia" w:hint="eastAsia"/>
              </w:rPr>
              <w:t>現 行</w:t>
            </w:r>
          </w:p>
        </w:tc>
      </w:tr>
      <w:tr w:rsidR="00B8565A" w:rsidRPr="00FA0E62" w:rsidTr="00B8565A">
        <w:tc>
          <w:tcPr>
            <w:tcW w:w="3544" w:type="dxa"/>
          </w:tcPr>
          <w:p w:rsidR="00B8565A" w:rsidRPr="00FA0E62" w:rsidRDefault="00B8565A" w:rsidP="00B8565A">
            <w:pPr>
              <w:jc w:val="left"/>
              <w:rPr>
                <w:rFonts w:asciiTheme="minorEastAsia" w:hAnsiTheme="minorEastAsia"/>
              </w:rPr>
            </w:pPr>
            <w:r>
              <w:rPr>
                <w:rFonts w:asciiTheme="minorEastAsia" w:hAnsiTheme="minorEastAsia" w:hint="eastAsia"/>
              </w:rPr>
              <w:t>運動器機能向上</w:t>
            </w:r>
            <w:r w:rsidRPr="00FA0E62">
              <w:rPr>
                <w:rFonts w:asciiTheme="minorEastAsia" w:hAnsiTheme="minorEastAsia" w:hint="eastAsia"/>
              </w:rPr>
              <w:t xml:space="preserve">加算　</w:t>
            </w:r>
            <w:r>
              <w:rPr>
                <w:rFonts w:asciiTheme="minorEastAsia" w:hAnsiTheme="minorEastAsia" w:hint="eastAsia"/>
              </w:rPr>
              <w:t>225</w:t>
            </w:r>
            <w:r w:rsidRPr="00FA0E62">
              <w:rPr>
                <w:rFonts w:asciiTheme="minorEastAsia" w:hAnsiTheme="minorEastAsia" w:hint="eastAsia"/>
              </w:rPr>
              <w:t>単位/月</w:t>
            </w:r>
          </w:p>
        </w:tc>
      </w:tr>
    </w:tbl>
    <w:tbl>
      <w:tblPr>
        <w:tblStyle w:val="a3"/>
        <w:tblpPr w:leftFromText="142" w:rightFromText="142" w:vertAnchor="text" w:horzAnchor="margin" w:tblpXSpec="right" w:tblpY="-771"/>
        <w:tblW w:w="0" w:type="auto"/>
        <w:tblLook w:val="04A0" w:firstRow="1" w:lastRow="0" w:firstColumn="1" w:lastColumn="0" w:noHBand="0" w:noVBand="1"/>
      </w:tblPr>
      <w:tblGrid>
        <w:gridCol w:w="3686"/>
      </w:tblGrid>
      <w:tr w:rsidR="00B8565A" w:rsidRPr="00FA0E62" w:rsidTr="00B8565A">
        <w:tc>
          <w:tcPr>
            <w:tcW w:w="3686" w:type="dxa"/>
            <w:shd w:val="clear" w:color="auto" w:fill="FFE599" w:themeFill="accent4" w:themeFillTint="66"/>
          </w:tcPr>
          <w:p w:rsidR="00B8565A" w:rsidRPr="00FA0E62" w:rsidRDefault="00B8565A" w:rsidP="00B8565A">
            <w:pPr>
              <w:jc w:val="center"/>
              <w:rPr>
                <w:rFonts w:asciiTheme="minorEastAsia" w:hAnsiTheme="minorEastAsia"/>
              </w:rPr>
            </w:pPr>
            <w:r w:rsidRPr="00FA0E62">
              <w:rPr>
                <w:rFonts w:asciiTheme="minorEastAsia" w:hAnsiTheme="minorEastAsia" w:hint="eastAsia"/>
              </w:rPr>
              <w:t>改 定 後</w:t>
            </w:r>
          </w:p>
        </w:tc>
      </w:tr>
      <w:tr w:rsidR="00B8565A" w:rsidRPr="00FA0E62" w:rsidTr="00B8565A">
        <w:tc>
          <w:tcPr>
            <w:tcW w:w="3686" w:type="dxa"/>
          </w:tcPr>
          <w:p w:rsidR="00B8565A" w:rsidRPr="00FA0E62" w:rsidRDefault="00B8565A" w:rsidP="00B8565A">
            <w:pPr>
              <w:rPr>
                <w:rFonts w:asciiTheme="minorEastAsia" w:hAnsiTheme="minorEastAsia"/>
              </w:rPr>
            </w:pPr>
            <w:r w:rsidRPr="00FA0E62">
              <w:rPr>
                <w:rFonts w:asciiTheme="minorEastAsia" w:hAnsiTheme="minorEastAsia" w:hint="eastAsia"/>
              </w:rPr>
              <w:t>なし</w:t>
            </w:r>
          </w:p>
        </w:tc>
      </w:tr>
    </w:tbl>
    <w:p w:rsidR="00BB5E8F" w:rsidRDefault="00B8565A" w:rsidP="001A4B19">
      <w:pPr>
        <w:rPr>
          <w:rFonts w:asciiTheme="minorEastAsia" w:hAnsiTheme="minorEastAsia"/>
        </w:rPr>
      </w:pPr>
      <w:r w:rsidRPr="00FA0E62">
        <w:rPr>
          <w:rFonts w:asciiTheme="minorEastAsia" w:hAnsiTheme="minorEastAsia" w:hint="eastAsia"/>
        </w:rPr>
        <w:t>※R5年度まで加算項目となっていた運動器機能向上加算については、R6年度法改正に伴い</w:t>
      </w:r>
      <w:r w:rsidRPr="00FA0E62">
        <w:rPr>
          <w:rFonts w:asciiTheme="minorEastAsia" w:hAnsiTheme="minorEastAsia"/>
        </w:rPr>
        <w:t>廃止し、同加算の算定要件を基本報酬の算定要件</w:t>
      </w:r>
      <w:r w:rsidRPr="00FA0E62">
        <w:rPr>
          <w:rFonts w:asciiTheme="minorEastAsia" w:hAnsiTheme="minorEastAsia" w:hint="eastAsia"/>
        </w:rPr>
        <w:t>となる。</w:t>
      </w:r>
    </w:p>
    <w:p w:rsidR="00B8565A" w:rsidRPr="00FA0E62" w:rsidRDefault="00B8565A" w:rsidP="001A4B19">
      <w:pPr>
        <w:rPr>
          <w:rFonts w:asciiTheme="minorEastAsia" w:hAnsiTheme="minorEastAsia"/>
        </w:rPr>
      </w:pPr>
    </w:p>
    <w:p w:rsidR="004D46E1" w:rsidRPr="00FA0E62" w:rsidRDefault="00B8565A" w:rsidP="00CE049D">
      <w:pPr>
        <w:rPr>
          <w:rFonts w:asciiTheme="minorEastAsia" w:hAnsiTheme="minorEastAsia"/>
        </w:rPr>
      </w:pPr>
      <w:r>
        <w:rPr>
          <w:rFonts w:asciiTheme="minorEastAsia" w:hAnsiTheme="minorEastAsia" w:hint="eastAsia"/>
        </w:rPr>
        <w:t>（３</w:t>
      </w:r>
      <w:r w:rsidR="00ED138D" w:rsidRPr="00FA0E62">
        <w:rPr>
          <w:rFonts w:asciiTheme="minorEastAsia" w:hAnsiTheme="minorEastAsia" w:hint="eastAsia"/>
        </w:rPr>
        <w:t>）一体的サービス提供加算</w:t>
      </w:r>
      <w:r w:rsidR="003F0BEF" w:rsidRPr="00FA0E62">
        <w:rPr>
          <w:rFonts w:asciiTheme="minorEastAsia" w:hAnsiTheme="minorEastAsia" w:hint="eastAsia"/>
        </w:rPr>
        <w:t>について</w:t>
      </w:r>
    </w:p>
    <w:p w:rsidR="003F0BEF" w:rsidRPr="00FA0E62" w:rsidRDefault="00ED138D" w:rsidP="00CE049D">
      <w:pPr>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72512952" wp14:editId="2EAB1119">
                <wp:simplePos x="0" y="0"/>
                <wp:positionH relativeFrom="column">
                  <wp:posOffset>2475230</wp:posOffset>
                </wp:positionH>
                <wp:positionV relativeFrom="paragraph">
                  <wp:posOffset>794385</wp:posOffset>
                </wp:positionV>
                <wp:extent cx="272595" cy="156949"/>
                <wp:effectExtent l="0" t="19050" r="32385" b="33655"/>
                <wp:wrapNone/>
                <wp:docPr id="3" name="右矢印 3"/>
                <wp:cNvGraphicFramePr/>
                <a:graphic xmlns:a="http://schemas.openxmlformats.org/drawingml/2006/main">
                  <a:graphicData uri="http://schemas.microsoft.com/office/word/2010/wordprocessingShape">
                    <wps:wsp>
                      <wps:cNvSpPr/>
                      <wps:spPr>
                        <a:xfrm>
                          <a:off x="0" y="0"/>
                          <a:ext cx="272595" cy="15694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3C2E" id="右矢印 3" o:spid="_x0000_s1026" type="#_x0000_t13" style="position:absolute;left:0;text-align:left;margin-left:194.9pt;margin-top:62.55pt;width:21.45pt;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" adj="15382" fillcolor="#5b9bd5" strokecolor="#41719c" strokeweight="1pt"/>
            </w:pict>
          </mc:Fallback>
        </mc:AlternateContent>
      </w:r>
    </w:p>
    <w:tbl>
      <w:tblPr>
        <w:tblStyle w:val="a3"/>
        <w:tblW w:w="0" w:type="auto"/>
        <w:tblInd w:w="137" w:type="dxa"/>
        <w:tblLook w:val="04A0" w:firstRow="1" w:lastRow="0" w:firstColumn="1" w:lastColumn="0" w:noHBand="0" w:noVBand="1"/>
      </w:tblPr>
      <w:tblGrid>
        <w:gridCol w:w="3544"/>
      </w:tblGrid>
      <w:tr w:rsidR="004D46E1" w:rsidRPr="00FA0E62" w:rsidTr="00ED138D">
        <w:tc>
          <w:tcPr>
            <w:tcW w:w="3544" w:type="dxa"/>
            <w:shd w:val="clear" w:color="auto" w:fill="FFE599" w:themeFill="accent4" w:themeFillTint="66"/>
          </w:tcPr>
          <w:p w:rsidR="004D46E1" w:rsidRPr="00FA0E62" w:rsidRDefault="004D46E1" w:rsidP="007100F8">
            <w:pPr>
              <w:jc w:val="center"/>
              <w:rPr>
                <w:rFonts w:asciiTheme="minorEastAsia" w:hAnsiTheme="minorEastAsia"/>
              </w:rPr>
            </w:pPr>
            <w:r w:rsidRPr="00FA0E62">
              <w:rPr>
                <w:rFonts w:asciiTheme="minorEastAsia" w:hAnsiTheme="minorEastAsia" w:hint="eastAsia"/>
              </w:rPr>
              <w:t>現</w:t>
            </w:r>
            <w:r w:rsidR="007100F8" w:rsidRPr="00FA0E62">
              <w:rPr>
                <w:rFonts w:asciiTheme="minorEastAsia" w:hAnsiTheme="minorEastAsia" w:hint="eastAsia"/>
              </w:rPr>
              <w:t xml:space="preserve"> </w:t>
            </w:r>
            <w:r w:rsidRPr="00FA0E62">
              <w:rPr>
                <w:rFonts w:asciiTheme="minorEastAsia" w:hAnsiTheme="minorEastAsia" w:hint="eastAsia"/>
              </w:rPr>
              <w:t>行</w:t>
            </w:r>
          </w:p>
        </w:tc>
      </w:tr>
      <w:tr w:rsidR="004D46E1" w:rsidRPr="00FA0E62" w:rsidTr="00ED138D">
        <w:tc>
          <w:tcPr>
            <w:tcW w:w="3544" w:type="dxa"/>
          </w:tcPr>
          <w:p w:rsidR="00ED138D" w:rsidRPr="00FA0E62" w:rsidRDefault="00ED138D" w:rsidP="00ED138D">
            <w:pPr>
              <w:jc w:val="left"/>
              <w:rPr>
                <w:rFonts w:asciiTheme="minorEastAsia" w:hAnsiTheme="minorEastAsia"/>
              </w:rPr>
            </w:pPr>
            <w:r w:rsidRPr="00FA0E62">
              <w:rPr>
                <w:rFonts w:asciiTheme="minorEastAsia" w:hAnsiTheme="minorEastAsia" w:hint="eastAsia"/>
              </w:rPr>
              <w:t>選択的サービス複数実施加算（Ⅰ）480単位/月</w:t>
            </w:r>
          </w:p>
        </w:tc>
      </w:tr>
      <w:tr w:rsidR="00ED138D" w:rsidRPr="00FA0E62" w:rsidTr="00ED138D">
        <w:tc>
          <w:tcPr>
            <w:tcW w:w="3544" w:type="dxa"/>
          </w:tcPr>
          <w:p w:rsidR="00ED138D" w:rsidRPr="00FA0E62" w:rsidRDefault="00ED138D" w:rsidP="00ED138D">
            <w:pPr>
              <w:jc w:val="left"/>
              <w:rPr>
                <w:rFonts w:asciiTheme="minorEastAsia" w:hAnsiTheme="minorEastAsia"/>
              </w:rPr>
            </w:pPr>
            <w:r w:rsidRPr="00FA0E62">
              <w:rPr>
                <w:rFonts w:asciiTheme="minorEastAsia" w:hAnsiTheme="minorEastAsia" w:hint="eastAsia"/>
              </w:rPr>
              <w:t>選択的サービス複数実施加算（Ⅱ）700単位/月</w:t>
            </w:r>
          </w:p>
        </w:tc>
      </w:tr>
    </w:tbl>
    <w:tbl>
      <w:tblPr>
        <w:tblStyle w:val="a3"/>
        <w:tblpPr w:leftFromText="142" w:rightFromText="142" w:vertAnchor="text" w:horzAnchor="margin" w:tblpXSpec="right" w:tblpY="-1484"/>
        <w:tblW w:w="0" w:type="auto"/>
        <w:tblLook w:val="04A0" w:firstRow="1" w:lastRow="0" w:firstColumn="1" w:lastColumn="0" w:noHBand="0" w:noVBand="1"/>
      </w:tblPr>
      <w:tblGrid>
        <w:gridCol w:w="3827"/>
      </w:tblGrid>
      <w:tr w:rsidR="00ED138D" w:rsidRPr="00FA0E62" w:rsidTr="00ED138D">
        <w:tc>
          <w:tcPr>
            <w:tcW w:w="3827" w:type="dxa"/>
            <w:shd w:val="clear" w:color="auto" w:fill="FFE599" w:themeFill="accent4" w:themeFillTint="66"/>
          </w:tcPr>
          <w:p w:rsidR="00ED138D" w:rsidRPr="00FA0E62" w:rsidRDefault="00ED138D" w:rsidP="00ED138D">
            <w:pPr>
              <w:jc w:val="center"/>
              <w:rPr>
                <w:rFonts w:asciiTheme="minorEastAsia" w:hAnsiTheme="minorEastAsia"/>
              </w:rPr>
            </w:pPr>
            <w:r w:rsidRPr="00FA0E62">
              <w:rPr>
                <w:rFonts w:asciiTheme="minorEastAsia" w:hAnsiTheme="minorEastAsia" w:hint="eastAsia"/>
              </w:rPr>
              <w:t>改 定 後</w:t>
            </w:r>
          </w:p>
        </w:tc>
      </w:tr>
      <w:tr w:rsidR="00ED138D" w:rsidRPr="00FA0E62" w:rsidTr="00ED138D">
        <w:tc>
          <w:tcPr>
            <w:tcW w:w="3827" w:type="dxa"/>
          </w:tcPr>
          <w:p w:rsidR="00ED138D" w:rsidRPr="00FA0E62" w:rsidRDefault="00ED138D" w:rsidP="00ED138D">
            <w:pPr>
              <w:rPr>
                <w:rFonts w:asciiTheme="minorEastAsia" w:hAnsiTheme="minorEastAsia"/>
              </w:rPr>
            </w:pPr>
            <w:r w:rsidRPr="00FA0E62">
              <w:rPr>
                <w:rFonts w:asciiTheme="minorEastAsia" w:hAnsiTheme="minorEastAsia" w:hint="eastAsia"/>
              </w:rPr>
              <w:t>一体的サービス提供加算480単位/月</w:t>
            </w:r>
          </w:p>
        </w:tc>
      </w:tr>
    </w:tbl>
    <w:p w:rsidR="003F0BEF" w:rsidRPr="00FA0E62" w:rsidRDefault="003F0BEF" w:rsidP="00A606B1">
      <w:pPr>
        <w:rPr>
          <w:rFonts w:asciiTheme="minorEastAsia" w:hAnsiTheme="minorEastAsia"/>
        </w:rPr>
      </w:pPr>
    </w:p>
    <w:p w:rsidR="00FA3653" w:rsidRPr="00FA0E62" w:rsidRDefault="00ED138D" w:rsidP="00FA3653">
      <w:pPr>
        <w:rPr>
          <w:rFonts w:asciiTheme="minorEastAsia" w:hAnsiTheme="minorEastAsia"/>
        </w:rPr>
      </w:pPr>
      <w:r w:rsidRPr="00FA0E62">
        <w:rPr>
          <w:rFonts w:asciiTheme="minorEastAsia" w:hAnsiTheme="minorEastAsia" w:hint="eastAsia"/>
        </w:rPr>
        <w:t>事業者が利用者に対し、栄養改善サービス</w:t>
      </w:r>
      <w:r w:rsidRPr="00FA0E62">
        <w:rPr>
          <w:rFonts w:asciiTheme="minorEastAsia" w:hAnsiTheme="minorEastAsia" w:hint="eastAsia"/>
          <w:u w:val="single"/>
        </w:rPr>
        <w:t>及び</w:t>
      </w:r>
      <w:r w:rsidRPr="00FA0E62">
        <w:rPr>
          <w:rFonts w:asciiTheme="minorEastAsia" w:hAnsiTheme="minorEastAsia" w:hint="eastAsia"/>
        </w:rPr>
        <w:t>口腔機能向上サービスを</w:t>
      </w:r>
      <w:r w:rsidRPr="00FA0E62">
        <w:rPr>
          <w:rFonts w:asciiTheme="minorEastAsia" w:hAnsiTheme="minorEastAsia" w:hint="eastAsia"/>
          <w:u w:val="single"/>
        </w:rPr>
        <w:t>いずれも実施した場合</w:t>
      </w:r>
      <w:r w:rsidR="007E220F" w:rsidRPr="00FA0E62">
        <w:rPr>
          <w:rFonts w:asciiTheme="minorEastAsia" w:hAnsiTheme="minorEastAsia" w:hint="eastAsia"/>
        </w:rPr>
        <w:t>に加算する</w:t>
      </w:r>
      <w:r w:rsidR="004D46E1" w:rsidRPr="00FA0E62">
        <w:rPr>
          <w:rFonts w:asciiTheme="minorEastAsia" w:hAnsiTheme="minorEastAsia" w:hint="eastAsia"/>
        </w:rPr>
        <w:t>。</w:t>
      </w:r>
    </w:p>
    <w:p w:rsidR="004D0934" w:rsidRPr="00FA0E62" w:rsidRDefault="004D0934" w:rsidP="004D46E1">
      <w:pPr>
        <w:ind w:firstLineChars="100" w:firstLine="210"/>
        <w:rPr>
          <w:rFonts w:asciiTheme="minorEastAsia" w:hAnsiTheme="minorEastAsia"/>
          <w:color w:val="FF0000"/>
        </w:rPr>
      </w:pPr>
    </w:p>
    <w:p w:rsidR="00BA0F42" w:rsidRPr="00FA0E62" w:rsidRDefault="00B8565A" w:rsidP="00BA0F42">
      <w:pPr>
        <w:rPr>
          <w:rFonts w:asciiTheme="minorEastAsia" w:hAnsiTheme="minorEastAsia"/>
        </w:rPr>
      </w:pPr>
      <w:r>
        <w:rPr>
          <w:rFonts w:asciiTheme="minorEastAsia" w:hAnsiTheme="minorEastAsia" w:hint="eastAsia"/>
        </w:rPr>
        <w:t>（４</w:t>
      </w:r>
      <w:r w:rsidR="007E220F" w:rsidRPr="00FA0E62">
        <w:rPr>
          <w:rFonts w:asciiTheme="minorEastAsia" w:hAnsiTheme="minorEastAsia" w:hint="eastAsia"/>
        </w:rPr>
        <w:t>）事業所評価</w:t>
      </w:r>
      <w:r w:rsidR="00BA0F42" w:rsidRPr="00FA0E62">
        <w:rPr>
          <w:rFonts w:asciiTheme="minorEastAsia" w:hAnsiTheme="minorEastAsia" w:hint="eastAsia"/>
        </w:rPr>
        <w:t>加算について</w:t>
      </w:r>
    </w:p>
    <w:p w:rsidR="00BA0F42" w:rsidRPr="00FA0E62" w:rsidRDefault="00BA0F42" w:rsidP="00BA0F42">
      <w:pPr>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686912" behindDoc="0" locked="0" layoutInCell="1" allowOverlap="1" wp14:anchorId="13191F8A" wp14:editId="45DBB82A">
                <wp:simplePos x="0" y="0"/>
                <wp:positionH relativeFrom="column">
                  <wp:posOffset>2312467</wp:posOffset>
                </wp:positionH>
                <wp:positionV relativeFrom="paragraph">
                  <wp:posOffset>391440</wp:posOffset>
                </wp:positionV>
                <wp:extent cx="272595" cy="156949"/>
                <wp:effectExtent l="0" t="19050" r="32385" b="33655"/>
                <wp:wrapNone/>
                <wp:docPr id="7" name="右矢印 7"/>
                <wp:cNvGraphicFramePr/>
                <a:graphic xmlns:a="http://schemas.openxmlformats.org/drawingml/2006/main">
                  <a:graphicData uri="http://schemas.microsoft.com/office/word/2010/wordprocessingShape">
                    <wps:wsp>
                      <wps:cNvSpPr/>
                      <wps:spPr>
                        <a:xfrm>
                          <a:off x="0" y="0"/>
                          <a:ext cx="272595" cy="15694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ADB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82.1pt;margin-top:30.8pt;width:21.45pt;height:1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" adj="15382" fillcolor="#5b9bd5" strokecolor="#41719c" strokeweight="1pt"/>
            </w:pict>
          </mc:Fallback>
        </mc:AlternateContent>
      </w:r>
    </w:p>
    <w:tbl>
      <w:tblPr>
        <w:tblStyle w:val="a3"/>
        <w:tblW w:w="0" w:type="auto"/>
        <w:tblInd w:w="137" w:type="dxa"/>
        <w:tblLook w:val="04A0" w:firstRow="1" w:lastRow="0" w:firstColumn="1" w:lastColumn="0" w:noHBand="0" w:noVBand="1"/>
      </w:tblPr>
      <w:tblGrid>
        <w:gridCol w:w="3260"/>
      </w:tblGrid>
      <w:tr w:rsidR="00BA0F42" w:rsidRPr="00FA0E62" w:rsidTr="00BA0F42">
        <w:tc>
          <w:tcPr>
            <w:tcW w:w="3260" w:type="dxa"/>
            <w:shd w:val="clear" w:color="auto" w:fill="FFE599" w:themeFill="accent4" w:themeFillTint="66"/>
          </w:tcPr>
          <w:p w:rsidR="00BA0F42" w:rsidRPr="00FA0E62" w:rsidRDefault="00BA0F42" w:rsidP="00BA0F42">
            <w:pPr>
              <w:jc w:val="center"/>
              <w:rPr>
                <w:rFonts w:asciiTheme="minorEastAsia" w:hAnsiTheme="minorEastAsia"/>
              </w:rPr>
            </w:pPr>
            <w:r w:rsidRPr="00FA0E62">
              <w:rPr>
                <w:rFonts w:asciiTheme="minorEastAsia" w:hAnsiTheme="minorEastAsia" w:hint="eastAsia"/>
              </w:rPr>
              <w:t>現 行</w:t>
            </w:r>
          </w:p>
        </w:tc>
      </w:tr>
      <w:tr w:rsidR="00BA0F42" w:rsidRPr="00FA0E62" w:rsidTr="00BA0F42">
        <w:tc>
          <w:tcPr>
            <w:tcW w:w="3260" w:type="dxa"/>
          </w:tcPr>
          <w:p w:rsidR="00BA0F42" w:rsidRPr="00FA0E62" w:rsidRDefault="007E220F" w:rsidP="00FA3653">
            <w:pPr>
              <w:jc w:val="left"/>
              <w:rPr>
                <w:rFonts w:asciiTheme="minorEastAsia" w:hAnsiTheme="minorEastAsia"/>
              </w:rPr>
            </w:pPr>
            <w:r w:rsidRPr="00FA0E62">
              <w:rPr>
                <w:rFonts w:asciiTheme="minorEastAsia" w:hAnsiTheme="minorEastAsia" w:hint="eastAsia"/>
              </w:rPr>
              <w:t>事業所評価</w:t>
            </w:r>
            <w:r w:rsidR="00BA0F42" w:rsidRPr="00FA0E62">
              <w:rPr>
                <w:rFonts w:asciiTheme="minorEastAsia" w:hAnsiTheme="minorEastAsia" w:hint="eastAsia"/>
              </w:rPr>
              <w:t xml:space="preserve">加算　</w:t>
            </w:r>
            <w:r w:rsidRPr="00FA0E62">
              <w:rPr>
                <w:rFonts w:asciiTheme="minorEastAsia" w:hAnsiTheme="minorEastAsia" w:hint="eastAsia"/>
              </w:rPr>
              <w:t>120</w:t>
            </w:r>
            <w:r w:rsidR="00BA0F42" w:rsidRPr="00FA0E62">
              <w:rPr>
                <w:rFonts w:asciiTheme="minorEastAsia" w:hAnsiTheme="minorEastAsia" w:hint="eastAsia"/>
              </w:rPr>
              <w:t>単位/月</w:t>
            </w:r>
          </w:p>
        </w:tc>
      </w:tr>
    </w:tbl>
    <w:tbl>
      <w:tblPr>
        <w:tblStyle w:val="a3"/>
        <w:tblpPr w:leftFromText="142" w:rightFromText="142" w:vertAnchor="text" w:horzAnchor="page" w:tblpX="5946" w:tblpY="-735"/>
        <w:tblW w:w="0" w:type="auto"/>
        <w:tblLook w:val="04A0" w:firstRow="1" w:lastRow="0" w:firstColumn="1" w:lastColumn="0" w:noHBand="0" w:noVBand="1"/>
      </w:tblPr>
      <w:tblGrid>
        <w:gridCol w:w="3686"/>
      </w:tblGrid>
      <w:tr w:rsidR="00BA0F42" w:rsidRPr="00FA0E62" w:rsidTr="00BA0F42">
        <w:tc>
          <w:tcPr>
            <w:tcW w:w="3686" w:type="dxa"/>
            <w:shd w:val="clear" w:color="auto" w:fill="FFE599" w:themeFill="accent4" w:themeFillTint="66"/>
          </w:tcPr>
          <w:p w:rsidR="00BA0F42" w:rsidRPr="00FA0E62" w:rsidRDefault="00BA0F42" w:rsidP="00BA0F42">
            <w:pPr>
              <w:jc w:val="center"/>
              <w:rPr>
                <w:rFonts w:asciiTheme="minorEastAsia" w:hAnsiTheme="minorEastAsia"/>
              </w:rPr>
            </w:pPr>
            <w:r w:rsidRPr="00FA0E62">
              <w:rPr>
                <w:rFonts w:asciiTheme="minorEastAsia" w:hAnsiTheme="minorEastAsia" w:hint="eastAsia"/>
              </w:rPr>
              <w:t>改 定 後</w:t>
            </w:r>
          </w:p>
        </w:tc>
      </w:tr>
      <w:tr w:rsidR="00BA0F42" w:rsidRPr="00FA0E62" w:rsidTr="00BA0F42">
        <w:tc>
          <w:tcPr>
            <w:tcW w:w="3686" w:type="dxa"/>
          </w:tcPr>
          <w:p w:rsidR="00BA0F42" w:rsidRPr="00FA0E62" w:rsidRDefault="007E220F" w:rsidP="007E220F">
            <w:pPr>
              <w:rPr>
                <w:rFonts w:asciiTheme="minorEastAsia" w:hAnsiTheme="minorEastAsia"/>
              </w:rPr>
            </w:pPr>
            <w:r w:rsidRPr="00FA0E62">
              <w:rPr>
                <w:rFonts w:asciiTheme="minorEastAsia" w:hAnsiTheme="minorEastAsia" w:hint="eastAsia"/>
              </w:rPr>
              <w:t>なし</w:t>
            </w:r>
          </w:p>
        </w:tc>
      </w:tr>
    </w:tbl>
    <w:p w:rsidR="00BA0F42" w:rsidRPr="00FA0E62" w:rsidRDefault="00BA0F42" w:rsidP="00BA0F42">
      <w:pPr>
        <w:ind w:firstLineChars="100" w:firstLine="210"/>
        <w:rPr>
          <w:rFonts w:asciiTheme="minorEastAsia" w:hAnsiTheme="minorEastAsia"/>
        </w:rPr>
      </w:pPr>
    </w:p>
    <w:p w:rsidR="00BA0F42" w:rsidRPr="00FA0E62" w:rsidRDefault="00BA0F42" w:rsidP="00BA0F42">
      <w:pPr>
        <w:rPr>
          <w:rFonts w:asciiTheme="minorEastAsia" w:hAnsiTheme="minorEastAsia"/>
          <w:color w:val="FF0000"/>
        </w:rPr>
      </w:pPr>
    </w:p>
    <w:p w:rsidR="00BA0F42" w:rsidRPr="00FA0E62" w:rsidRDefault="00BA0F42" w:rsidP="00715CE4">
      <w:pPr>
        <w:rPr>
          <w:rFonts w:asciiTheme="minorEastAsia" w:hAnsiTheme="minorEastAsia"/>
        </w:rPr>
      </w:pPr>
    </w:p>
    <w:p w:rsidR="00A070CF" w:rsidRPr="00FA0E62" w:rsidRDefault="00BA0F42" w:rsidP="00A070CF">
      <w:pPr>
        <w:rPr>
          <w:rFonts w:asciiTheme="minorEastAsia" w:hAnsiTheme="minorEastAsia"/>
        </w:rPr>
      </w:pPr>
      <w:r w:rsidRPr="00FA0E62">
        <w:rPr>
          <w:rFonts w:asciiTheme="minorEastAsia" w:hAnsiTheme="minorEastAsia" w:hint="eastAsia"/>
        </w:rPr>
        <w:t>（５）</w:t>
      </w:r>
      <w:r w:rsidR="00A070CF" w:rsidRPr="00FA0E62">
        <w:rPr>
          <w:rFonts w:asciiTheme="minorEastAsia" w:hAnsiTheme="minorEastAsia" w:hint="eastAsia"/>
        </w:rPr>
        <w:t>生活機能向上連携加算の算定要件等について</w:t>
      </w:r>
    </w:p>
    <w:tbl>
      <w:tblPr>
        <w:tblStyle w:val="a3"/>
        <w:tblpPr w:leftFromText="142" w:rightFromText="142" w:vertAnchor="text" w:horzAnchor="margin" w:tblpY="93"/>
        <w:tblW w:w="0" w:type="auto"/>
        <w:tblLook w:val="04A0" w:firstRow="1" w:lastRow="0" w:firstColumn="1" w:lastColumn="0" w:noHBand="0" w:noVBand="1"/>
      </w:tblPr>
      <w:tblGrid>
        <w:gridCol w:w="4106"/>
      </w:tblGrid>
      <w:tr w:rsidR="00B8565A" w:rsidRPr="00FA0E62" w:rsidTr="00B8565A">
        <w:tc>
          <w:tcPr>
            <w:tcW w:w="4106" w:type="dxa"/>
            <w:shd w:val="clear" w:color="auto" w:fill="FFE599" w:themeFill="accent4" w:themeFillTint="66"/>
          </w:tcPr>
          <w:p w:rsidR="00B8565A" w:rsidRPr="00FA0E62" w:rsidRDefault="00B8565A" w:rsidP="00B8565A">
            <w:pPr>
              <w:ind w:firstLineChars="600" w:firstLine="1260"/>
              <w:rPr>
                <w:rFonts w:asciiTheme="minorEastAsia" w:hAnsiTheme="minorEastAsia"/>
              </w:rPr>
            </w:pPr>
            <w:r>
              <w:rPr>
                <w:rFonts w:asciiTheme="minorEastAsia" w:hAnsiTheme="minorEastAsia" w:hint="eastAsia"/>
              </w:rPr>
              <w:t>現　　行</w:t>
            </w:r>
          </w:p>
        </w:tc>
      </w:tr>
      <w:tr w:rsidR="00B8565A" w:rsidRPr="00FA0E62" w:rsidTr="00B8565A">
        <w:tc>
          <w:tcPr>
            <w:tcW w:w="4106" w:type="dxa"/>
          </w:tcPr>
          <w:p w:rsidR="00B8565A" w:rsidRPr="00FA0E62" w:rsidRDefault="00B8565A" w:rsidP="00B8565A">
            <w:pPr>
              <w:rPr>
                <w:rFonts w:asciiTheme="minorEastAsia" w:hAnsiTheme="minorEastAsia" w:cs="ＭＳ 明朝"/>
              </w:rPr>
            </w:pPr>
            <w:r w:rsidRPr="00FA0E62">
              <w:rPr>
                <w:rFonts w:asciiTheme="minorEastAsia" w:hAnsiTheme="minorEastAsia" w:hint="eastAsia"/>
              </w:rPr>
              <w:t>生活機能向上連携加算(Ⅰ</w:t>
            </w:r>
            <w:r w:rsidRPr="00FA0E62">
              <w:rPr>
                <w:rFonts w:asciiTheme="minorEastAsia" w:hAnsiTheme="minorEastAsia" w:cs="ＭＳ 明朝" w:hint="eastAsia"/>
              </w:rPr>
              <w:t>)　100単位/月</w:t>
            </w:r>
          </w:p>
          <w:p w:rsidR="00B8565A" w:rsidRPr="00FA0E62" w:rsidRDefault="00B8565A" w:rsidP="00B8565A">
            <w:pPr>
              <w:ind w:firstLineChars="100" w:firstLine="210"/>
              <w:rPr>
                <w:rFonts w:asciiTheme="minorEastAsia" w:hAnsiTheme="minorEastAsia" w:cs="ＭＳ 明朝"/>
              </w:rPr>
            </w:pPr>
            <w:r w:rsidRPr="00FA0E62">
              <w:rPr>
                <w:rFonts w:asciiTheme="minorEastAsia" w:hAnsiTheme="minorEastAsia" w:cs="ＭＳ 明朝" w:hint="eastAsia"/>
              </w:rPr>
              <w:t>(３月に１回を限度)</w:t>
            </w:r>
          </w:p>
        </w:tc>
      </w:tr>
      <w:tr w:rsidR="00B8565A" w:rsidRPr="00FA0E62" w:rsidTr="00B8565A">
        <w:tc>
          <w:tcPr>
            <w:tcW w:w="4106" w:type="dxa"/>
          </w:tcPr>
          <w:p w:rsidR="00B8565A" w:rsidRPr="00FA0E62" w:rsidRDefault="00B8565A" w:rsidP="00B8565A">
            <w:pPr>
              <w:rPr>
                <w:rFonts w:asciiTheme="minorEastAsia" w:hAnsiTheme="minorEastAsia" w:cs="ＭＳ 明朝"/>
              </w:rPr>
            </w:pPr>
            <w:r w:rsidRPr="00FA0E62">
              <w:rPr>
                <w:rFonts w:asciiTheme="minorEastAsia" w:hAnsiTheme="minorEastAsia" w:cs="ＭＳ 明朝" w:hint="eastAsia"/>
              </w:rPr>
              <w:t>生活機能向上連携加算(Ⅱ)　200単位/月</w:t>
            </w:r>
          </w:p>
          <w:p w:rsidR="00B8565A" w:rsidRPr="00FA0E62" w:rsidRDefault="00B8565A" w:rsidP="00B8565A">
            <w:pPr>
              <w:ind w:leftChars="100" w:left="420" w:hangingChars="100" w:hanging="210"/>
              <w:rPr>
                <w:rFonts w:asciiTheme="minorEastAsia" w:hAnsiTheme="minorEastAsia" w:cs="ＭＳ 明朝"/>
              </w:rPr>
            </w:pPr>
            <w:r w:rsidRPr="00FA0E62">
              <w:rPr>
                <w:rFonts w:asciiTheme="minorEastAsia" w:hAnsiTheme="minorEastAsia" w:cs="ＭＳ 明朝" w:hint="eastAsia"/>
              </w:rPr>
              <w:t>※運動器機能向上加算を算定している場合は100単位/月</w:t>
            </w:r>
          </w:p>
        </w:tc>
      </w:tr>
    </w:tbl>
    <w:tbl>
      <w:tblPr>
        <w:tblStyle w:val="a3"/>
        <w:tblpPr w:leftFromText="142" w:rightFromText="142" w:vertAnchor="text" w:horzAnchor="page" w:tblpX="6637" w:tblpY="693"/>
        <w:tblW w:w="0" w:type="auto"/>
        <w:tblLook w:val="04A0" w:firstRow="1" w:lastRow="0" w:firstColumn="1" w:lastColumn="0" w:noHBand="0" w:noVBand="1"/>
      </w:tblPr>
      <w:tblGrid>
        <w:gridCol w:w="4106"/>
      </w:tblGrid>
      <w:tr w:rsidR="00B8565A" w:rsidRPr="00FA0E62" w:rsidTr="00B8565A">
        <w:tc>
          <w:tcPr>
            <w:tcW w:w="4106" w:type="dxa"/>
            <w:shd w:val="clear" w:color="auto" w:fill="FFE599" w:themeFill="accent4" w:themeFillTint="66"/>
          </w:tcPr>
          <w:p w:rsidR="00B8565A" w:rsidRPr="00FA0E62" w:rsidRDefault="00B8565A" w:rsidP="00B8565A">
            <w:pPr>
              <w:ind w:firstLineChars="600" w:firstLine="1260"/>
              <w:rPr>
                <w:rFonts w:asciiTheme="minorEastAsia" w:hAnsiTheme="minorEastAsia"/>
              </w:rPr>
            </w:pPr>
            <w:r w:rsidRPr="00FA0E62">
              <w:rPr>
                <w:rFonts w:asciiTheme="minorEastAsia" w:hAnsiTheme="minorEastAsia" w:hint="eastAsia"/>
              </w:rPr>
              <w:t>改　定　後</w:t>
            </w:r>
          </w:p>
        </w:tc>
      </w:tr>
      <w:tr w:rsidR="00B8565A" w:rsidRPr="00FA0E62" w:rsidTr="00B8565A">
        <w:tc>
          <w:tcPr>
            <w:tcW w:w="4106" w:type="dxa"/>
          </w:tcPr>
          <w:p w:rsidR="00B8565A" w:rsidRPr="00FA0E62" w:rsidRDefault="00B8565A" w:rsidP="00B8565A">
            <w:pPr>
              <w:rPr>
                <w:rFonts w:asciiTheme="minorEastAsia" w:hAnsiTheme="minorEastAsia" w:cs="ＭＳ 明朝"/>
              </w:rPr>
            </w:pPr>
            <w:r w:rsidRPr="00FA0E62">
              <w:rPr>
                <w:rFonts w:asciiTheme="minorEastAsia" w:hAnsiTheme="minorEastAsia" w:hint="eastAsia"/>
              </w:rPr>
              <w:t>生活機能向上連携加算(Ⅰ</w:t>
            </w:r>
            <w:r w:rsidRPr="00FA0E62">
              <w:rPr>
                <w:rFonts w:asciiTheme="minorEastAsia" w:hAnsiTheme="minorEastAsia" w:cs="ＭＳ 明朝" w:hint="eastAsia"/>
              </w:rPr>
              <w:t>)　100単位/月</w:t>
            </w:r>
          </w:p>
        </w:tc>
      </w:tr>
      <w:tr w:rsidR="00B8565A" w:rsidRPr="00FA0E62" w:rsidTr="00B8565A">
        <w:tc>
          <w:tcPr>
            <w:tcW w:w="4106" w:type="dxa"/>
          </w:tcPr>
          <w:p w:rsidR="00B8565A" w:rsidRPr="00FA0E62" w:rsidRDefault="00B8565A" w:rsidP="00B8565A">
            <w:pPr>
              <w:rPr>
                <w:rFonts w:asciiTheme="minorEastAsia" w:hAnsiTheme="minorEastAsia" w:cs="ＭＳ 明朝"/>
              </w:rPr>
            </w:pPr>
            <w:r w:rsidRPr="00FA0E62">
              <w:rPr>
                <w:rFonts w:asciiTheme="minorEastAsia" w:hAnsiTheme="minorEastAsia" w:cs="ＭＳ 明朝" w:hint="eastAsia"/>
              </w:rPr>
              <w:t>生活機能向上連携加算(Ⅱ)　200単位/月</w:t>
            </w:r>
          </w:p>
        </w:tc>
      </w:tr>
    </w:tbl>
    <w:p w:rsidR="00A070CF" w:rsidRPr="00FA0E62" w:rsidRDefault="00B8565A" w:rsidP="00A070CF">
      <w:pPr>
        <w:ind w:firstLineChars="100" w:firstLine="210"/>
        <w:rPr>
          <w:rFonts w:asciiTheme="minorEastAsia" w:hAnsiTheme="minorEastAsia"/>
        </w:rPr>
      </w:pPr>
      <w:r w:rsidRPr="00FA0E62">
        <w:rPr>
          <w:rFonts w:asciiTheme="minorEastAsia" w:hAnsiTheme="minorEastAsia" w:hint="eastAsia"/>
          <w:noProof/>
        </w:rPr>
        <w:t xml:space="preserve"> </w:t>
      </w:r>
      <w:r w:rsidR="00A070CF" w:rsidRPr="00FA0E62">
        <w:rPr>
          <w:rFonts w:asciiTheme="minorEastAsia" w:hAnsiTheme="minorEastAsia" w:hint="eastAsia"/>
        </w:rPr>
        <w:t xml:space="preserve">　</w:t>
      </w:r>
    </w:p>
    <w:p w:rsidR="00A070CF" w:rsidRPr="00FA0E62" w:rsidRDefault="00A070CF" w:rsidP="00A070CF">
      <w:pPr>
        <w:ind w:firstLineChars="100" w:firstLine="210"/>
        <w:rPr>
          <w:rFonts w:asciiTheme="minorEastAsia" w:hAnsiTheme="minorEastAsia"/>
        </w:rPr>
      </w:pPr>
    </w:p>
    <w:p w:rsidR="00A070CF" w:rsidRPr="00FA0E62" w:rsidRDefault="00B8565A" w:rsidP="00A070CF">
      <w:pPr>
        <w:ind w:firstLineChars="100" w:firstLine="210"/>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695104" behindDoc="0" locked="0" layoutInCell="1" allowOverlap="1" wp14:anchorId="5EDD221A" wp14:editId="64721829">
                <wp:simplePos x="0" y="0"/>
                <wp:positionH relativeFrom="margin">
                  <wp:posOffset>2716530</wp:posOffset>
                </wp:positionH>
                <wp:positionV relativeFrom="paragraph">
                  <wp:posOffset>218440</wp:posOffset>
                </wp:positionV>
                <wp:extent cx="286432" cy="163773"/>
                <wp:effectExtent l="0" t="19050" r="37465" b="46355"/>
                <wp:wrapNone/>
                <wp:docPr id="4" name="右矢印 4"/>
                <wp:cNvGraphicFramePr/>
                <a:graphic xmlns:a="http://schemas.openxmlformats.org/drawingml/2006/main">
                  <a:graphicData uri="http://schemas.microsoft.com/office/word/2010/wordprocessingShape">
                    <wps:wsp>
                      <wps:cNvSpPr/>
                      <wps:spPr>
                        <a:xfrm>
                          <a:off x="0" y="0"/>
                          <a:ext cx="286432" cy="16377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0A2F5" id="右矢印 4" o:spid="_x0000_s1026" type="#_x0000_t13" style="position:absolute;left:0;text-align:left;margin-left:213.9pt;margin-top:17.2pt;width:22.55pt;height:12.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" adj="15425" fillcolor="#5b9bd5" strokecolor="#41719c" strokeweight="1pt">
                <w10:wrap anchorx="margin"/>
              </v:shape>
            </w:pict>
          </mc:Fallback>
        </mc:AlternateContent>
      </w:r>
    </w:p>
    <w:p w:rsidR="00B8565A" w:rsidRDefault="00B8565A" w:rsidP="005217CB">
      <w:pPr>
        <w:rPr>
          <w:rFonts w:asciiTheme="minorEastAsia" w:hAnsiTheme="minorEastAsia"/>
        </w:rPr>
      </w:pPr>
    </w:p>
    <w:p w:rsidR="00B8565A" w:rsidRDefault="00B8565A" w:rsidP="005217CB">
      <w:pPr>
        <w:rPr>
          <w:rFonts w:asciiTheme="minorEastAsia" w:hAnsiTheme="minorEastAsia"/>
        </w:rPr>
      </w:pPr>
    </w:p>
    <w:p w:rsidR="00B8565A" w:rsidRDefault="00B8565A" w:rsidP="005217CB">
      <w:pPr>
        <w:rPr>
          <w:rFonts w:asciiTheme="minorEastAsia" w:hAnsiTheme="minorEastAsia"/>
        </w:rPr>
      </w:pPr>
    </w:p>
    <w:p w:rsidR="00B8565A" w:rsidRDefault="00B8565A" w:rsidP="005217CB">
      <w:pPr>
        <w:rPr>
          <w:rFonts w:asciiTheme="minorEastAsia" w:hAnsiTheme="minorEastAsia"/>
        </w:rPr>
      </w:pPr>
    </w:p>
    <w:p w:rsidR="00E74FA3" w:rsidRDefault="00E74FA3" w:rsidP="005217CB">
      <w:pPr>
        <w:rPr>
          <w:rFonts w:asciiTheme="minorEastAsia" w:hAnsiTheme="minorEastAsia"/>
        </w:rPr>
      </w:pPr>
      <w:bookmarkStart w:id="0" w:name="_GoBack"/>
      <w:bookmarkEnd w:id="0"/>
    </w:p>
    <w:p w:rsidR="005217CB" w:rsidRPr="00FA0E62" w:rsidRDefault="00E74FA3" w:rsidP="005217CB">
      <w:pPr>
        <w:rPr>
          <w:rFonts w:asciiTheme="minorEastAsia" w:hAnsiTheme="minorEastAsia"/>
        </w:rPr>
      </w:pPr>
      <w:r>
        <w:rPr>
          <w:rFonts w:asciiTheme="minorEastAsia" w:hAnsiTheme="minorEastAsia" w:hint="eastAsia"/>
        </w:rPr>
        <w:t>（６</w:t>
      </w:r>
      <w:r w:rsidR="005217CB" w:rsidRPr="00FA0E62">
        <w:rPr>
          <w:rFonts w:asciiTheme="minorEastAsia" w:hAnsiTheme="minorEastAsia" w:hint="eastAsia"/>
        </w:rPr>
        <w:t>）口腔・栄養スクリーニング加算について</w:t>
      </w:r>
    </w:p>
    <w:tbl>
      <w:tblPr>
        <w:tblStyle w:val="a3"/>
        <w:tblpPr w:leftFromText="142" w:rightFromText="142" w:vertAnchor="text" w:horzAnchor="margin" w:tblpXSpec="right" w:tblpY="271"/>
        <w:tblW w:w="0" w:type="auto"/>
        <w:tblLook w:val="04A0" w:firstRow="1" w:lastRow="0" w:firstColumn="1" w:lastColumn="0" w:noHBand="0" w:noVBand="1"/>
      </w:tblPr>
      <w:tblGrid>
        <w:gridCol w:w="4815"/>
      </w:tblGrid>
      <w:tr w:rsidR="005217CB" w:rsidRPr="00FA0E62" w:rsidTr="005217CB">
        <w:tc>
          <w:tcPr>
            <w:tcW w:w="4815" w:type="dxa"/>
            <w:shd w:val="clear" w:color="auto" w:fill="FFE599" w:themeFill="accent4" w:themeFillTint="66"/>
          </w:tcPr>
          <w:p w:rsidR="005217CB" w:rsidRPr="00FA0E62" w:rsidRDefault="005217CB" w:rsidP="005217CB">
            <w:pPr>
              <w:ind w:firstLineChars="800" w:firstLine="1680"/>
              <w:rPr>
                <w:rFonts w:asciiTheme="minorEastAsia" w:hAnsiTheme="minorEastAsia"/>
              </w:rPr>
            </w:pPr>
            <w:r w:rsidRPr="00FA0E62">
              <w:rPr>
                <w:rFonts w:asciiTheme="minorEastAsia" w:hAnsiTheme="minorEastAsia" w:hint="eastAsia"/>
              </w:rPr>
              <w:t>改　定　後</w:t>
            </w:r>
          </w:p>
        </w:tc>
      </w:tr>
      <w:tr w:rsidR="005217CB" w:rsidRPr="00FA0E62" w:rsidTr="005217CB">
        <w:trPr>
          <w:trHeight w:val="470"/>
        </w:trPr>
        <w:tc>
          <w:tcPr>
            <w:tcW w:w="4815" w:type="dxa"/>
          </w:tcPr>
          <w:p w:rsidR="005217CB" w:rsidRPr="00FA0E62" w:rsidRDefault="005217CB" w:rsidP="005217CB">
            <w:pPr>
              <w:rPr>
                <w:rFonts w:asciiTheme="minorEastAsia" w:hAnsiTheme="minorEastAsia" w:cs="ＭＳ 明朝"/>
              </w:rPr>
            </w:pPr>
            <w:r w:rsidRPr="00FA0E62">
              <w:rPr>
                <w:rFonts w:asciiTheme="minorEastAsia" w:hAnsiTheme="minorEastAsia" w:hint="eastAsia"/>
              </w:rPr>
              <w:t>口腔・栄養スクリーニング加算(Ⅰ</w:t>
            </w:r>
            <w:r w:rsidRPr="00FA0E62">
              <w:rPr>
                <w:rFonts w:asciiTheme="minorEastAsia" w:hAnsiTheme="minorEastAsia" w:cs="ＭＳ 明朝" w:hint="eastAsia"/>
              </w:rPr>
              <w:t>)　20単位/回</w:t>
            </w:r>
          </w:p>
          <w:p w:rsidR="005217CB" w:rsidRPr="00FA0E62" w:rsidRDefault="005217CB" w:rsidP="005217CB">
            <w:pPr>
              <w:ind w:firstLineChars="300" w:firstLine="630"/>
              <w:rPr>
                <w:rFonts w:asciiTheme="minorEastAsia" w:hAnsiTheme="minorEastAsia" w:cs="ＭＳ 明朝"/>
              </w:rPr>
            </w:pPr>
            <w:r w:rsidRPr="00FA0E62">
              <w:rPr>
                <w:rFonts w:asciiTheme="minorEastAsia" w:hAnsiTheme="minorEastAsia" w:cs="ＭＳ 明朝" w:hint="eastAsia"/>
              </w:rPr>
              <w:t>※６か月に１回を限度</w:t>
            </w:r>
          </w:p>
        </w:tc>
      </w:tr>
      <w:tr w:rsidR="005217CB" w:rsidRPr="00FA0E62" w:rsidTr="005217CB">
        <w:trPr>
          <w:trHeight w:val="562"/>
        </w:trPr>
        <w:tc>
          <w:tcPr>
            <w:tcW w:w="4815" w:type="dxa"/>
          </w:tcPr>
          <w:p w:rsidR="005217CB" w:rsidRPr="00FA0E62" w:rsidRDefault="005217CB" w:rsidP="005217CB">
            <w:pPr>
              <w:rPr>
                <w:rFonts w:asciiTheme="minorEastAsia" w:hAnsiTheme="minorEastAsia" w:cs="ＭＳ 明朝"/>
              </w:rPr>
            </w:pPr>
            <w:r w:rsidRPr="00FA0E62">
              <w:rPr>
                <w:rFonts w:asciiTheme="minorEastAsia" w:hAnsiTheme="minorEastAsia" w:hint="eastAsia"/>
              </w:rPr>
              <w:t>口腔・栄養スクリーニング加算(Ⅱ</w:t>
            </w:r>
            <w:r w:rsidRPr="00FA0E62">
              <w:rPr>
                <w:rFonts w:asciiTheme="minorEastAsia" w:hAnsiTheme="minorEastAsia" w:cs="ＭＳ 明朝" w:hint="eastAsia"/>
              </w:rPr>
              <w:t>)　　5単位/回</w:t>
            </w:r>
          </w:p>
          <w:p w:rsidR="005217CB" w:rsidRPr="00FA0E62" w:rsidRDefault="005217CB" w:rsidP="005217CB">
            <w:pPr>
              <w:ind w:firstLineChars="300" w:firstLine="630"/>
              <w:rPr>
                <w:rFonts w:asciiTheme="minorEastAsia" w:hAnsiTheme="minorEastAsia" w:cs="ＭＳ 明朝"/>
              </w:rPr>
            </w:pPr>
            <w:r w:rsidRPr="00FA0E62">
              <w:rPr>
                <w:rFonts w:asciiTheme="minorEastAsia" w:hAnsiTheme="minorEastAsia" w:cs="ＭＳ 明朝" w:hint="eastAsia"/>
              </w:rPr>
              <w:t>※６か月に１回を限度</w:t>
            </w:r>
          </w:p>
        </w:tc>
      </w:tr>
    </w:tbl>
    <w:p w:rsidR="005217CB" w:rsidRPr="00FA0E62" w:rsidRDefault="005217CB" w:rsidP="005217CB">
      <w:pPr>
        <w:ind w:firstLineChars="100" w:firstLine="210"/>
        <w:rPr>
          <w:rFonts w:asciiTheme="minorEastAsia" w:hAnsiTheme="minorEastAsia"/>
        </w:rPr>
      </w:pPr>
      <w:r w:rsidRPr="00FA0E62">
        <w:rPr>
          <w:rFonts w:asciiTheme="minorEastAsia" w:hAnsiTheme="minorEastAsia" w:hint="eastAsia"/>
          <w:noProof/>
        </w:rPr>
        <mc:AlternateContent>
          <mc:Choice Requires="wps">
            <w:drawing>
              <wp:anchor distT="0" distB="0" distL="114300" distR="114300" simplePos="0" relativeHeight="251697152" behindDoc="0" locked="0" layoutInCell="1" allowOverlap="1" wp14:anchorId="5005D46A" wp14:editId="0AB2BEC7">
                <wp:simplePos x="0" y="0"/>
                <wp:positionH relativeFrom="margin">
                  <wp:posOffset>1877086</wp:posOffset>
                </wp:positionH>
                <wp:positionV relativeFrom="paragraph">
                  <wp:posOffset>639496</wp:posOffset>
                </wp:positionV>
                <wp:extent cx="286432" cy="163773"/>
                <wp:effectExtent l="0" t="19050" r="37465" b="46355"/>
                <wp:wrapNone/>
                <wp:docPr id="13" name="右矢印 13"/>
                <wp:cNvGraphicFramePr/>
                <a:graphic xmlns:a="http://schemas.openxmlformats.org/drawingml/2006/main">
                  <a:graphicData uri="http://schemas.microsoft.com/office/word/2010/wordprocessingShape">
                    <wps:wsp>
                      <wps:cNvSpPr/>
                      <wps:spPr>
                        <a:xfrm>
                          <a:off x="0" y="0"/>
                          <a:ext cx="286432" cy="16377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994F" id="右矢印 13" o:spid="_x0000_s1026" type="#_x0000_t13" style="position:absolute;left:0;text-align:left;margin-left:147.8pt;margin-top:50.35pt;width:22.55pt;height:12.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" adj="15425" fillcolor="#5b9bd5" strokecolor="#41719c" strokeweight="1pt">
                <w10:wrap anchorx="margin"/>
              </v:shape>
            </w:pict>
          </mc:Fallback>
        </mc:AlternateContent>
      </w:r>
      <w:r w:rsidRPr="00FA0E62">
        <w:rPr>
          <w:rFonts w:asciiTheme="minorEastAsia" w:hAnsiTheme="minorEastAsia" w:hint="eastAsia"/>
        </w:rPr>
        <w:t xml:space="preserve">　</w:t>
      </w:r>
    </w:p>
    <w:tbl>
      <w:tblPr>
        <w:tblStyle w:val="a3"/>
        <w:tblW w:w="0" w:type="auto"/>
        <w:tblInd w:w="-5" w:type="dxa"/>
        <w:tblLook w:val="04A0" w:firstRow="1" w:lastRow="0" w:firstColumn="1" w:lastColumn="0" w:noHBand="0" w:noVBand="1"/>
      </w:tblPr>
      <w:tblGrid>
        <w:gridCol w:w="2835"/>
      </w:tblGrid>
      <w:tr w:rsidR="005217CB" w:rsidRPr="00FA0E62" w:rsidTr="005217CB">
        <w:tc>
          <w:tcPr>
            <w:tcW w:w="2835" w:type="dxa"/>
            <w:shd w:val="clear" w:color="auto" w:fill="FFE599" w:themeFill="accent4" w:themeFillTint="66"/>
          </w:tcPr>
          <w:p w:rsidR="005217CB" w:rsidRPr="00FA0E62" w:rsidRDefault="005217CB" w:rsidP="005217CB">
            <w:pPr>
              <w:ind w:firstLineChars="400" w:firstLine="840"/>
              <w:rPr>
                <w:rFonts w:asciiTheme="minorEastAsia" w:hAnsiTheme="minorEastAsia"/>
              </w:rPr>
            </w:pPr>
            <w:r w:rsidRPr="00FA0E62">
              <w:rPr>
                <w:rFonts w:asciiTheme="minorEastAsia" w:hAnsiTheme="minorEastAsia" w:hint="eastAsia"/>
              </w:rPr>
              <w:t>現　行</w:t>
            </w:r>
          </w:p>
        </w:tc>
      </w:tr>
      <w:tr w:rsidR="005217CB" w:rsidRPr="00FA0E62" w:rsidTr="005217CB">
        <w:trPr>
          <w:trHeight w:val="601"/>
        </w:trPr>
        <w:tc>
          <w:tcPr>
            <w:tcW w:w="2835" w:type="dxa"/>
          </w:tcPr>
          <w:p w:rsidR="005217CB" w:rsidRPr="00FA0E62" w:rsidRDefault="005217CB" w:rsidP="005217CB">
            <w:pPr>
              <w:ind w:left="1680" w:hangingChars="800" w:hanging="1680"/>
              <w:rPr>
                <w:rFonts w:asciiTheme="minorEastAsia" w:hAnsiTheme="minorEastAsia" w:cs="ＭＳ 明朝"/>
              </w:rPr>
            </w:pPr>
            <w:r w:rsidRPr="00FA0E62">
              <w:rPr>
                <w:rFonts w:asciiTheme="minorEastAsia" w:hAnsiTheme="minorEastAsia" w:hint="eastAsia"/>
              </w:rPr>
              <w:t>栄養スクリーニング加算　5単位</w:t>
            </w:r>
            <w:r w:rsidRPr="00FA0E62">
              <w:rPr>
                <w:rFonts w:asciiTheme="minorEastAsia" w:hAnsiTheme="minorEastAsia" w:cs="ＭＳ 明朝" w:hint="eastAsia"/>
              </w:rPr>
              <w:t>/回</w:t>
            </w:r>
          </w:p>
          <w:p w:rsidR="005217CB" w:rsidRPr="00FA0E62" w:rsidRDefault="005217CB" w:rsidP="005217CB">
            <w:pPr>
              <w:rPr>
                <w:rFonts w:asciiTheme="minorEastAsia" w:hAnsiTheme="minorEastAsia" w:cs="ＭＳ 明朝"/>
              </w:rPr>
            </w:pPr>
            <w:r w:rsidRPr="00FA0E62">
              <w:rPr>
                <w:rFonts w:asciiTheme="minorEastAsia" w:hAnsiTheme="minorEastAsia" w:cs="ＭＳ 明朝" w:hint="eastAsia"/>
              </w:rPr>
              <w:t xml:space="preserve">　※６か月に１回を限度</w:t>
            </w:r>
          </w:p>
        </w:tc>
      </w:tr>
    </w:tbl>
    <w:p w:rsidR="005217CB" w:rsidRPr="00FA0E62" w:rsidRDefault="005217CB" w:rsidP="005217CB">
      <w:pPr>
        <w:ind w:firstLineChars="100" w:firstLine="210"/>
        <w:rPr>
          <w:rFonts w:asciiTheme="minorEastAsia" w:hAnsiTheme="minorEastAsia"/>
        </w:rPr>
      </w:pPr>
    </w:p>
    <w:p w:rsidR="00A070CF" w:rsidRPr="00FA0E62" w:rsidRDefault="00A070CF" w:rsidP="00A070CF">
      <w:pPr>
        <w:ind w:firstLineChars="100" w:firstLine="210"/>
        <w:rPr>
          <w:rFonts w:asciiTheme="minorEastAsia" w:hAnsiTheme="minorEastAsia"/>
        </w:rPr>
      </w:pPr>
    </w:p>
    <w:p w:rsidR="00BA0F42" w:rsidRPr="00FA0E62" w:rsidRDefault="00BA0F42" w:rsidP="004D46E1">
      <w:pPr>
        <w:ind w:firstLineChars="100" w:firstLine="210"/>
        <w:rPr>
          <w:rFonts w:asciiTheme="minorEastAsia" w:hAnsiTheme="minorEastAsia"/>
          <w:color w:val="FF0000"/>
        </w:rPr>
      </w:pPr>
    </w:p>
    <w:p w:rsidR="00BA0F42" w:rsidRPr="00FA0E62" w:rsidRDefault="00BA0F42" w:rsidP="004D46E1">
      <w:pPr>
        <w:ind w:firstLineChars="100" w:firstLine="210"/>
        <w:rPr>
          <w:rFonts w:asciiTheme="minorEastAsia" w:hAnsiTheme="minorEastAsia"/>
          <w:color w:val="FF0000"/>
        </w:rPr>
      </w:pPr>
    </w:p>
    <w:p w:rsidR="005846E6" w:rsidRPr="00FA0E62" w:rsidRDefault="005846E6" w:rsidP="005846E6">
      <w:pPr>
        <w:rPr>
          <w:rFonts w:asciiTheme="minorEastAsia" w:hAnsiTheme="minorEastAsia"/>
        </w:rPr>
      </w:pPr>
    </w:p>
    <w:p w:rsidR="005846E6" w:rsidRPr="00FA0E62" w:rsidRDefault="005846E6" w:rsidP="005846E6">
      <w:pPr>
        <w:rPr>
          <w:rFonts w:asciiTheme="minorEastAsia" w:hAnsiTheme="minorEastAsia"/>
        </w:rPr>
      </w:pPr>
    </w:p>
    <w:p w:rsidR="004D46E1" w:rsidRPr="00FA0E62" w:rsidRDefault="004D46E1" w:rsidP="004D46E1">
      <w:pPr>
        <w:ind w:firstLineChars="100" w:firstLine="210"/>
        <w:rPr>
          <w:rFonts w:asciiTheme="minorEastAsia" w:hAnsiTheme="minorEastAsia"/>
        </w:rPr>
      </w:pPr>
    </w:p>
    <w:p w:rsidR="00D279A8" w:rsidRPr="00FA0E62" w:rsidRDefault="00D279A8" w:rsidP="004D46E1">
      <w:pPr>
        <w:ind w:firstLineChars="100" w:firstLine="210"/>
        <w:rPr>
          <w:rFonts w:asciiTheme="minorEastAsia" w:hAnsiTheme="minorEastAsia"/>
        </w:rPr>
      </w:pPr>
    </w:p>
    <w:p w:rsidR="0040453A" w:rsidRPr="00FA0E62" w:rsidRDefault="0040453A" w:rsidP="00D26AA7">
      <w:pPr>
        <w:rPr>
          <w:rFonts w:asciiTheme="minorEastAsia" w:hAnsiTheme="minorEastAsia"/>
        </w:rPr>
      </w:pPr>
    </w:p>
    <w:p w:rsidR="00FC493D" w:rsidRPr="00FA0E62" w:rsidRDefault="00FC493D" w:rsidP="004D46E1">
      <w:pPr>
        <w:ind w:firstLineChars="100" w:firstLine="210"/>
        <w:rPr>
          <w:rFonts w:asciiTheme="minorEastAsia" w:hAnsiTheme="minorEastAsia"/>
        </w:rPr>
      </w:pPr>
    </w:p>
    <w:p w:rsidR="00312802" w:rsidRPr="00FA0E62" w:rsidRDefault="00312802" w:rsidP="00B61CDB">
      <w:pPr>
        <w:ind w:leftChars="100" w:left="630" w:hangingChars="200" w:hanging="420"/>
        <w:rPr>
          <w:rFonts w:asciiTheme="minorEastAsia" w:hAnsiTheme="minorEastAsia"/>
          <w:szCs w:val="21"/>
        </w:rPr>
      </w:pPr>
    </w:p>
    <w:p w:rsidR="00312802" w:rsidRPr="00FA0E62" w:rsidRDefault="00312802" w:rsidP="00B61CDB">
      <w:pPr>
        <w:ind w:leftChars="100" w:left="630" w:hangingChars="200" w:hanging="420"/>
        <w:rPr>
          <w:rFonts w:asciiTheme="minorEastAsia" w:hAnsiTheme="minorEastAsia"/>
          <w:szCs w:val="21"/>
        </w:rPr>
      </w:pPr>
    </w:p>
    <w:p w:rsidR="00312802" w:rsidRPr="00FA0E62" w:rsidRDefault="00312802" w:rsidP="00B61CDB">
      <w:pPr>
        <w:ind w:leftChars="100" w:left="630" w:hangingChars="200" w:hanging="420"/>
        <w:rPr>
          <w:rFonts w:asciiTheme="minorEastAsia" w:hAnsiTheme="minorEastAsia"/>
          <w:szCs w:val="21"/>
        </w:rPr>
      </w:pPr>
    </w:p>
    <w:p w:rsidR="00312802" w:rsidRPr="00FA0E62" w:rsidRDefault="00312802" w:rsidP="00B61CDB">
      <w:pPr>
        <w:ind w:leftChars="100" w:left="630" w:hangingChars="200" w:hanging="420"/>
        <w:rPr>
          <w:rFonts w:asciiTheme="minorEastAsia" w:hAnsiTheme="minorEastAsia"/>
          <w:szCs w:val="21"/>
        </w:rPr>
      </w:pPr>
    </w:p>
    <w:p w:rsidR="00312802" w:rsidRPr="00FA0E62" w:rsidRDefault="00312802" w:rsidP="00B61CDB">
      <w:pPr>
        <w:ind w:leftChars="100" w:left="630" w:hangingChars="200" w:hanging="420"/>
        <w:rPr>
          <w:rFonts w:asciiTheme="minorEastAsia" w:hAnsiTheme="minorEastAsia"/>
          <w:szCs w:val="21"/>
        </w:rPr>
      </w:pPr>
    </w:p>
    <w:sectPr w:rsidR="00312802" w:rsidRPr="00FA0E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65A" w:rsidRDefault="00B8565A" w:rsidP="00F301C6">
      <w:r>
        <w:separator/>
      </w:r>
    </w:p>
  </w:endnote>
  <w:endnote w:type="continuationSeparator" w:id="0">
    <w:p w:rsidR="00B8565A" w:rsidRDefault="00B8565A" w:rsidP="00F3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65A" w:rsidRDefault="00B8565A" w:rsidP="00F301C6">
      <w:r>
        <w:separator/>
      </w:r>
    </w:p>
  </w:footnote>
  <w:footnote w:type="continuationSeparator" w:id="0">
    <w:p w:rsidR="00B8565A" w:rsidRDefault="00B8565A" w:rsidP="00F30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4B"/>
    <w:rsid w:val="00037835"/>
    <w:rsid w:val="00044AF4"/>
    <w:rsid w:val="0005620A"/>
    <w:rsid w:val="00071B7D"/>
    <w:rsid w:val="000A1DAB"/>
    <w:rsid w:val="000A6B4B"/>
    <w:rsid w:val="001245F9"/>
    <w:rsid w:val="001266B7"/>
    <w:rsid w:val="001855A3"/>
    <w:rsid w:val="001A4B19"/>
    <w:rsid w:val="001E7AE2"/>
    <w:rsid w:val="00226D4D"/>
    <w:rsid w:val="00230FCC"/>
    <w:rsid w:val="00254BDC"/>
    <w:rsid w:val="002C1443"/>
    <w:rsid w:val="00312802"/>
    <w:rsid w:val="00317066"/>
    <w:rsid w:val="00347573"/>
    <w:rsid w:val="00372426"/>
    <w:rsid w:val="00380405"/>
    <w:rsid w:val="003B6D53"/>
    <w:rsid w:val="003F0BEF"/>
    <w:rsid w:val="0040453A"/>
    <w:rsid w:val="00435A31"/>
    <w:rsid w:val="004A5159"/>
    <w:rsid w:val="004D0934"/>
    <w:rsid w:val="004D46E1"/>
    <w:rsid w:val="005217CB"/>
    <w:rsid w:val="00565B73"/>
    <w:rsid w:val="005846E6"/>
    <w:rsid w:val="005A46CA"/>
    <w:rsid w:val="005E0BA9"/>
    <w:rsid w:val="006207B1"/>
    <w:rsid w:val="00666B78"/>
    <w:rsid w:val="006832C3"/>
    <w:rsid w:val="006E753A"/>
    <w:rsid w:val="007100F8"/>
    <w:rsid w:val="007112B5"/>
    <w:rsid w:val="00715CE4"/>
    <w:rsid w:val="00736CC5"/>
    <w:rsid w:val="007B2AAC"/>
    <w:rsid w:val="007E220F"/>
    <w:rsid w:val="00831C97"/>
    <w:rsid w:val="00844853"/>
    <w:rsid w:val="00866921"/>
    <w:rsid w:val="008962FE"/>
    <w:rsid w:val="00906FC7"/>
    <w:rsid w:val="0094296B"/>
    <w:rsid w:val="00961A71"/>
    <w:rsid w:val="00986C67"/>
    <w:rsid w:val="009E0DF2"/>
    <w:rsid w:val="009E10CA"/>
    <w:rsid w:val="00A0108E"/>
    <w:rsid w:val="00A070CF"/>
    <w:rsid w:val="00A606B1"/>
    <w:rsid w:val="00A76E9F"/>
    <w:rsid w:val="00A802B8"/>
    <w:rsid w:val="00AB3367"/>
    <w:rsid w:val="00AE2F54"/>
    <w:rsid w:val="00AF7542"/>
    <w:rsid w:val="00B1401F"/>
    <w:rsid w:val="00B61CDB"/>
    <w:rsid w:val="00B67786"/>
    <w:rsid w:val="00B8565A"/>
    <w:rsid w:val="00BA0F42"/>
    <w:rsid w:val="00BA238B"/>
    <w:rsid w:val="00BB5E8F"/>
    <w:rsid w:val="00BE3420"/>
    <w:rsid w:val="00C12A09"/>
    <w:rsid w:val="00C5364C"/>
    <w:rsid w:val="00C74CF2"/>
    <w:rsid w:val="00CA3756"/>
    <w:rsid w:val="00CE049D"/>
    <w:rsid w:val="00D04AB3"/>
    <w:rsid w:val="00D26AA7"/>
    <w:rsid w:val="00D279A8"/>
    <w:rsid w:val="00D72EAC"/>
    <w:rsid w:val="00D86A47"/>
    <w:rsid w:val="00DA6FF3"/>
    <w:rsid w:val="00DB2EE2"/>
    <w:rsid w:val="00E47C89"/>
    <w:rsid w:val="00E531E3"/>
    <w:rsid w:val="00E74FA3"/>
    <w:rsid w:val="00EC7474"/>
    <w:rsid w:val="00ED138D"/>
    <w:rsid w:val="00EE2242"/>
    <w:rsid w:val="00F301C6"/>
    <w:rsid w:val="00F5435D"/>
    <w:rsid w:val="00FA0E62"/>
    <w:rsid w:val="00FA3653"/>
    <w:rsid w:val="00FB7EA0"/>
    <w:rsid w:val="00FC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E1D9DB"/>
  <w15:chartTrackingRefBased/>
  <w15:docId w15:val="{95DACAD2-77AB-468C-BA01-137BBE02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10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10CA"/>
    <w:rPr>
      <w:rFonts w:asciiTheme="majorHAnsi" w:eastAsiaTheme="majorEastAsia" w:hAnsiTheme="majorHAnsi" w:cstheme="majorBidi"/>
      <w:sz w:val="18"/>
      <w:szCs w:val="18"/>
    </w:rPr>
  </w:style>
  <w:style w:type="paragraph" w:styleId="a6">
    <w:name w:val="header"/>
    <w:basedOn w:val="a"/>
    <w:link w:val="a7"/>
    <w:uiPriority w:val="99"/>
    <w:unhideWhenUsed/>
    <w:rsid w:val="00F301C6"/>
    <w:pPr>
      <w:tabs>
        <w:tab w:val="center" w:pos="4252"/>
        <w:tab w:val="right" w:pos="8504"/>
      </w:tabs>
      <w:snapToGrid w:val="0"/>
    </w:pPr>
  </w:style>
  <w:style w:type="character" w:customStyle="1" w:styleId="a7">
    <w:name w:val="ヘッダー (文字)"/>
    <w:basedOn w:val="a0"/>
    <w:link w:val="a6"/>
    <w:uiPriority w:val="99"/>
    <w:rsid w:val="00F301C6"/>
  </w:style>
  <w:style w:type="paragraph" w:styleId="a8">
    <w:name w:val="footer"/>
    <w:basedOn w:val="a"/>
    <w:link w:val="a9"/>
    <w:uiPriority w:val="99"/>
    <w:unhideWhenUsed/>
    <w:rsid w:val="00F301C6"/>
    <w:pPr>
      <w:tabs>
        <w:tab w:val="center" w:pos="4252"/>
        <w:tab w:val="right" w:pos="8504"/>
      </w:tabs>
      <w:snapToGrid w:val="0"/>
    </w:pPr>
  </w:style>
  <w:style w:type="character" w:customStyle="1" w:styleId="a9">
    <w:name w:val="フッター (文字)"/>
    <w:basedOn w:val="a0"/>
    <w:link w:val="a8"/>
    <w:uiPriority w:val="99"/>
    <w:rsid w:val="00F301C6"/>
  </w:style>
  <w:style w:type="table" w:customStyle="1" w:styleId="1">
    <w:name w:val="表 (格子)1"/>
    <w:basedOn w:val="a1"/>
    <w:next w:val="a3"/>
    <w:uiPriority w:val="39"/>
    <w:rsid w:val="005E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2D38-ABAC-4631-8D9E-84B64D0B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4</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小倉　さやか</cp:lastModifiedBy>
  <cp:revision>30</cp:revision>
  <cp:lastPrinted>2024-03-18T09:34:00Z</cp:lastPrinted>
  <dcterms:created xsi:type="dcterms:W3CDTF">2021-02-18T07:16:00Z</dcterms:created>
  <dcterms:modified xsi:type="dcterms:W3CDTF">2024-05-07T06:38:00Z</dcterms:modified>
</cp:coreProperties>
</file>