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294" w:rsidRPr="00666B12" w:rsidRDefault="00786294" w:rsidP="00786294">
      <w:pPr>
        <w:jc w:val="center"/>
        <w:rPr>
          <w:rFonts w:ascii="ＭＳ 明朝" w:eastAsia="ＭＳ 明朝" w:hAnsi="ＭＳ 明朝"/>
          <w:sz w:val="44"/>
        </w:rPr>
      </w:pPr>
      <w:r w:rsidRPr="00666B12">
        <w:rPr>
          <w:rFonts w:ascii="ＭＳ 明朝" w:eastAsia="ＭＳ 明朝" w:hAnsi="ＭＳ 明朝" w:hint="eastAsia"/>
          <w:sz w:val="44"/>
        </w:rPr>
        <w:t>遅延理由書</w:t>
      </w:r>
    </w:p>
    <w:p w:rsidR="00786294" w:rsidRPr="00373E01" w:rsidRDefault="00786294" w:rsidP="00786294">
      <w:pPr>
        <w:jc w:val="center"/>
        <w:rPr>
          <w:rFonts w:ascii="ＭＳ 明朝" w:eastAsia="ＭＳ 明朝" w:hAnsi="ＭＳ 明朝"/>
        </w:rPr>
      </w:pPr>
    </w:p>
    <w:p w:rsidR="00786294" w:rsidRPr="00373E01" w:rsidRDefault="00786294" w:rsidP="00786294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Pr="00373E01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786294" w:rsidRPr="00373E01" w:rsidRDefault="00786294" w:rsidP="00786294">
      <w:pPr>
        <w:jc w:val="right"/>
        <w:rPr>
          <w:rFonts w:ascii="ＭＳ 明朝" w:eastAsia="ＭＳ 明朝" w:hAnsi="ＭＳ 明朝"/>
          <w:sz w:val="22"/>
        </w:rPr>
      </w:pPr>
    </w:p>
    <w:p w:rsidR="00786294" w:rsidRPr="00373E01" w:rsidRDefault="00786294" w:rsidP="00786294">
      <w:pPr>
        <w:jc w:val="left"/>
        <w:rPr>
          <w:rFonts w:ascii="ＭＳ 明朝" w:eastAsia="ＭＳ 明朝" w:hAnsi="ＭＳ 明朝"/>
          <w:sz w:val="22"/>
        </w:rPr>
      </w:pPr>
      <w:r w:rsidRPr="00373E01">
        <w:rPr>
          <w:rFonts w:ascii="ＭＳ 明朝" w:eastAsia="ＭＳ 明朝" w:hAnsi="ＭＳ 明朝" w:hint="eastAsia"/>
          <w:sz w:val="22"/>
        </w:rPr>
        <w:t>道路管理者</w:t>
      </w:r>
    </w:p>
    <w:p w:rsidR="00786294" w:rsidRPr="00373E01" w:rsidRDefault="00786294" w:rsidP="0078629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新居浜市長　石川　勝行　様</w:t>
      </w:r>
    </w:p>
    <w:p w:rsidR="00786294" w:rsidRDefault="00786294" w:rsidP="00786294">
      <w:pPr>
        <w:jc w:val="left"/>
        <w:rPr>
          <w:rFonts w:ascii="ＭＳ 明朝" w:eastAsia="ＭＳ 明朝" w:hAnsi="ＭＳ 明朝"/>
          <w:sz w:val="22"/>
        </w:rPr>
      </w:pPr>
    </w:p>
    <w:p w:rsidR="009636E3" w:rsidRPr="00373E01" w:rsidRDefault="009636E3" w:rsidP="00786294">
      <w:pPr>
        <w:jc w:val="left"/>
        <w:rPr>
          <w:rFonts w:ascii="ＭＳ 明朝" w:eastAsia="ＭＳ 明朝" w:hAnsi="ＭＳ 明朝"/>
          <w:sz w:val="22"/>
        </w:rPr>
      </w:pPr>
    </w:p>
    <w:p w:rsidR="00786294" w:rsidRPr="00373E01" w:rsidRDefault="00786294" w:rsidP="00CB5DDA">
      <w:pPr>
        <w:ind w:firstLineChars="800" w:firstLine="1760"/>
        <w:jc w:val="left"/>
        <w:rPr>
          <w:rFonts w:ascii="ＭＳ 明朝" w:eastAsia="ＭＳ 明朝" w:hAnsi="ＭＳ 明朝"/>
          <w:sz w:val="22"/>
        </w:rPr>
      </w:pPr>
      <w:r w:rsidRPr="00373E01">
        <w:rPr>
          <w:rFonts w:ascii="ＭＳ 明朝" w:eastAsia="ＭＳ 明朝" w:hAnsi="ＭＳ 明朝" w:hint="eastAsia"/>
          <w:sz w:val="22"/>
        </w:rPr>
        <w:t xml:space="preserve">工事関係者　住所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786294" w:rsidRPr="00786294" w:rsidRDefault="00786294" w:rsidP="0078629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商号又は名称</w:t>
      </w:r>
    </w:p>
    <w:p w:rsidR="00786294" w:rsidRPr="00786294" w:rsidRDefault="00786294" w:rsidP="0078629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代表者役職・氏名</w:t>
      </w:r>
      <w:r w:rsidR="00B97F1B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</w:p>
    <w:p w:rsidR="00786294" w:rsidRDefault="00786294" w:rsidP="00786294">
      <w:pPr>
        <w:jc w:val="left"/>
        <w:rPr>
          <w:rFonts w:ascii="ＭＳ 明朝" w:eastAsia="ＭＳ 明朝" w:hAnsi="ＭＳ 明朝"/>
          <w:sz w:val="22"/>
        </w:rPr>
      </w:pPr>
    </w:p>
    <w:p w:rsidR="00786294" w:rsidRPr="00373E01" w:rsidRDefault="00786294" w:rsidP="00786294">
      <w:pPr>
        <w:jc w:val="left"/>
        <w:rPr>
          <w:rFonts w:ascii="ＭＳ 明朝" w:eastAsia="ＭＳ 明朝" w:hAnsi="ＭＳ 明朝"/>
          <w:sz w:val="22"/>
        </w:rPr>
      </w:pPr>
    </w:p>
    <w:p w:rsidR="00786294" w:rsidRPr="00373E01" w:rsidRDefault="00DA17CD" w:rsidP="0078629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このたび、以下の</w:t>
      </w:r>
      <w:r w:rsidR="00786294" w:rsidRPr="00373E01">
        <w:rPr>
          <w:rFonts w:ascii="ＭＳ 明朝" w:eastAsia="ＭＳ 明朝" w:hAnsi="ＭＳ 明朝" w:hint="eastAsia"/>
          <w:sz w:val="24"/>
          <w:szCs w:val="24"/>
        </w:rPr>
        <w:t>理由により市道工事における完了</w:t>
      </w:r>
      <w:r w:rsidR="00D40859">
        <w:rPr>
          <w:rFonts w:ascii="ＭＳ 明朝" w:eastAsia="ＭＳ 明朝" w:hAnsi="ＭＳ 明朝" w:hint="eastAsia"/>
          <w:sz w:val="24"/>
          <w:szCs w:val="24"/>
        </w:rPr>
        <w:t>報告書の提出が遅延したことにつきましてお詫び申し上げます。今後</w:t>
      </w:r>
      <w:r w:rsidR="00786294" w:rsidRPr="00373E01">
        <w:rPr>
          <w:rFonts w:ascii="ＭＳ 明朝" w:eastAsia="ＭＳ 明朝" w:hAnsi="ＭＳ 明朝" w:hint="eastAsia"/>
          <w:sz w:val="24"/>
          <w:szCs w:val="24"/>
        </w:rPr>
        <w:t>このようなことがないように注意いたしますので、何とぞご高配いただきますようお願い申し上げます。</w:t>
      </w:r>
    </w:p>
    <w:p w:rsidR="00786294" w:rsidRPr="00373E01" w:rsidRDefault="00786294" w:rsidP="00786294">
      <w:pPr>
        <w:jc w:val="left"/>
        <w:rPr>
          <w:rFonts w:ascii="ＭＳ 明朝" w:eastAsia="ＭＳ 明朝" w:hAnsi="ＭＳ 明朝"/>
          <w:sz w:val="22"/>
        </w:rPr>
      </w:pPr>
    </w:p>
    <w:p w:rsidR="00786294" w:rsidRPr="00373E01" w:rsidRDefault="00786294" w:rsidP="00786294">
      <w:pPr>
        <w:jc w:val="left"/>
        <w:rPr>
          <w:rFonts w:ascii="ＭＳ 明朝" w:eastAsia="ＭＳ 明朝" w:hAnsi="ＭＳ 明朝"/>
          <w:sz w:val="22"/>
        </w:rPr>
      </w:pPr>
    </w:p>
    <w:p w:rsidR="00786294" w:rsidRPr="005F2430" w:rsidRDefault="00AB4C4F" w:rsidP="009A02C3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2884246</wp:posOffset>
                </wp:positionV>
                <wp:extent cx="914400" cy="739140"/>
                <wp:effectExtent l="0" t="0" r="28575" b="228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36E3" w:rsidRPr="009636E3" w:rsidRDefault="009636E3" w:rsidP="009636E3">
                            <w:pPr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  <w:u w:val="wave"/>
                              </w:rPr>
                            </w:pPr>
                            <w:r w:rsidRPr="009636E3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【理由について】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636E3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  <w:u w:val="wave"/>
                              </w:rPr>
                              <w:t>工事業者主体で、具体的な理由を記入（「業務多忙」は×）</w:t>
                            </w:r>
                          </w:p>
                          <w:p w:rsidR="009636E3" w:rsidRPr="009636E3" w:rsidRDefault="009636E3" w:rsidP="009636E3">
                            <w:pPr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 w:rsidRPr="009636E3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【対策例】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636E3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今後は提出期日管理の徹底を図るとともに、担当者の連携など体制強化を行い、</w:t>
                            </w:r>
                          </w:p>
                          <w:p w:rsidR="009636E3" w:rsidRPr="009636E3" w:rsidRDefault="009636E3" w:rsidP="009636E3">
                            <w:pPr>
                              <w:ind w:firstLineChars="500" w:firstLine="1000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 w:rsidRPr="009636E3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遅延防止策を講じてまいります。</w:t>
                            </w:r>
                          </w:p>
                          <w:p w:rsidR="009636E3" w:rsidRPr="009636E3" w:rsidRDefault="009636E3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227.1pt;width:1in;height:58.2pt;z-index:25166233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" fillcolor="white [3201]" strokeweight=".5pt">
                <v:textbox>
                  <w:txbxContent>
                    <w:p w:rsidR="009636E3" w:rsidRPr="009636E3" w:rsidRDefault="009636E3" w:rsidP="009636E3">
                      <w:pPr>
                        <w:rPr>
                          <w:rFonts w:ascii="HGPｺﾞｼｯｸM" w:eastAsia="HGPｺﾞｼｯｸM"/>
                          <w:sz w:val="20"/>
                          <w:szCs w:val="20"/>
                          <w:u w:val="wave"/>
                        </w:rPr>
                      </w:pPr>
                      <w:r w:rsidRPr="009636E3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【理由について】</w:t>
                      </w:r>
                      <w:r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 xml:space="preserve">　</w:t>
                      </w:r>
                      <w:r w:rsidRPr="009636E3">
                        <w:rPr>
                          <w:rFonts w:ascii="HGPｺﾞｼｯｸM" w:eastAsia="HGPｺﾞｼｯｸM" w:hint="eastAsia"/>
                          <w:sz w:val="20"/>
                          <w:szCs w:val="20"/>
                          <w:u w:val="wave"/>
                        </w:rPr>
                        <w:t>工事業者主体で、具体的な理由を記入（「業務多忙」は×）</w:t>
                      </w:r>
                    </w:p>
                    <w:p w:rsidR="009636E3" w:rsidRPr="009636E3" w:rsidRDefault="009636E3" w:rsidP="009636E3">
                      <w:pPr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r w:rsidRPr="009636E3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【対策例】</w:t>
                      </w:r>
                      <w:r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 xml:space="preserve">　</w:t>
                      </w:r>
                      <w:r w:rsidRPr="009636E3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今後は提出期日管理の徹底を図るとともに、担当者の連携など体制強化を行い、</w:t>
                      </w:r>
                    </w:p>
                    <w:p w:rsidR="009636E3" w:rsidRPr="009636E3" w:rsidRDefault="009636E3" w:rsidP="009636E3">
                      <w:pPr>
                        <w:ind w:firstLineChars="500" w:firstLine="1000"/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r w:rsidRPr="009636E3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遅延防止策を講じてまいります。</w:t>
                      </w:r>
                    </w:p>
                    <w:p w:rsidR="009636E3" w:rsidRPr="009636E3" w:rsidRDefault="009636E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0EB2D2" wp14:editId="32EEF9A8">
                <wp:simplePos x="0" y="0"/>
                <wp:positionH relativeFrom="column">
                  <wp:posOffset>-31511</wp:posOffset>
                </wp:positionH>
                <wp:positionV relativeFrom="paragraph">
                  <wp:posOffset>327141</wp:posOffset>
                </wp:positionV>
                <wp:extent cx="5469255" cy="3498209"/>
                <wp:effectExtent l="0" t="0" r="17145" b="2667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9255" cy="34982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6E3" w:rsidRDefault="009636E3" w:rsidP="006564DC">
                            <w:pPr>
                              <w:pStyle w:val="Default"/>
                            </w:pPr>
                          </w:p>
                          <w:p w:rsidR="009636E3" w:rsidRDefault="009636E3" w:rsidP="006564D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9636E3" w:rsidRDefault="009636E3" w:rsidP="006564DC">
                            <w:pPr>
                              <w:jc w:val="center"/>
                            </w:pPr>
                          </w:p>
                          <w:p w:rsidR="009636E3" w:rsidRDefault="009636E3" w:rsidP="006564DC">
                            <w:pPr>
                              <w:jc w:val="center"/>
                            </w:pPr>
                          </w:p>
                          <w:p w:rsidR="009636E3" w:rsidRDefault="009636E3" w:rsidP="006564DC">
                            <w:pPr>
                              <w:jc w:val="center"/>
                            </w:pPr>
                          </w:p>
                          <w:p w:rsidR="009636E3" w:rsidRDefault="009636E3" w:rsidP="006564DC">
                            <w:pPr>
                              <w:jc w:val="center"/>
                            </w:pPr>
                          </w:p>
                          <w:p w:rsidR="009636E3" w:rsidRDefault="009636E3" w:rsidP="009A02C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AB4C4F" w:rsidRDefault="00AB4C4F" w:rsidP="009A02C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AB4C4F" w:rsidRPr="009A02C3" w:rsidRDefault="00AB4C4F" w:rsidP="009A02C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9636E3" w:rsidRDefault="009636E3" w:rsidP="009A02C3"/>
                          <w:p w:rsidR="009636E3" w:rsidRDefault="009636E3" w:rsidP="009A02C3"/>
                          <w:p w:rsidR="009636E3" w:rsidRDefault="009636E3" w:rsidP="009A02C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EB2D2" id="Rectangle 4" o:spid="_x0000_s1027" style="position:absolute;margin-left:-2.5pt;margin-top:25.75pt;width:430.65pt;height:27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">
                <v:textbox inset="5.85pt,.7pt,5.85pt,.7pt">
                  <w:txbxContent>
                    <w:p w:rsidR="009636E3" w:rsidRDefault="009636E3" w:rsidP="006564DC">
                      <w:pPr>
                        <w:pStyle w:val="Default"/>
                      </w:pPr>
                    </w:p>
                    <w:p w:rsidR="009636E3" w:rsidRDefault="009636E3" w:rsidP="006564DC">
                      <w:pPr>
                        <w:jc w:val="center"/>
                      </w:pPr>
                      <w:r>
                        <w:t xml:space="preserve"> </w:t>
                      </w:r>
                    </w:p>
                    <w:p w:rsidR="009636E3" w:rsidRDefault="009636E3" w:rsidP="006564DC">
                      <w:pPr>
                        <w:jc w:val="center"/>
                      </w:pPr>
                    </w:p>
                    <w:p w:rsidR="009636E3" w:rsidRDefault="009636E3" w:rsidP="006564DC">
                      <w:pPr>
                        <w:jc w:val="center"/>
                      </w:pPr>
                    </w:p>
                    <w:p w:rsidR="009636E3" w:rsidRDefault="009636E3" w:rsidP="006564DC">
                      <w:pPr>
                        <w:jc w:val="center"/>
                      </w:pPr>
                    </w:p>
                    <w:p w:rsidR="009636E3" w:rsidRDefault="009636E3" w:rsidP="006564DC">
                      <w:pPr>
                        <w:jc w:val="center"/>
                      </w:pPr>
                    </w:p>
                    <w:p w:rsidR="009636E3" w:rsidRDefault="009636E3" w:rsidP="009A02C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:rsidR="00AB4C4F" w:rsidRDefault="00AB4C4F" w:rsidP="009A02C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:rsidR="00AB4C4F" w:rsidRPr="009A02C3" w:rsidRDefault="00AB4C4F" w:rsidP="009A02C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:rsidR="009636E3" w:rsidRDefault="009636E3" w:rsidP="009A02C3"/>
                    <w:p w:rsidR="009636E3" w:rsidRDefault="009636E3" w:rsidP="009A02C3"/>
                    <w:p w:rsidR="009636E3" w:rsidRDefault="009636E3" w:rsidP="009A02C3"/>
                  </w:txbxContent>
                </v:textbox>
              </v:rect>
            </w:pict>
          </mc:Fallback>
        </mc:AlternateContent>
      </w:r>
      <w:r w:rsidR="00786294" w:rsidRPr="00373E01">
        <w:rPr>
          <w:rFonts w:ascii="ＭＳ 明朝" w:eastAsia="ＭＳ 明朝" w:hAnsi="ＭＳ 明朝" w:hint="eastAsia"/>
          <w:sz w:val="24"/>
        </w:rPr>
        <w:t>【</w:t>
      </w:r>
      <w:r w:rsidR="006564DC">
        <w:rPr>
          <w:rFonts w:ascii="ＭＳ 明朝" w:eastAsia="ＭＳ 明朝" w:hAnsi="ＭＳ 明朝" w:hint="eastAsia"/>
          <w:sz w:val="24"/>
        </w:rPr>
        <w:t>提出</w:t>
      </w:r>
      <w:r w:rsidR="00786294" w:rsidRPr="00373E01">
        <w:rPr>
          <w:rFonts w:ascii="ＭＳ 明朝" w:eastAsia="ＭＳ 明朝" w:hAnsi="ＭＳ 明朝" w:hint="eastAsia"/>
          <w:sz w:val="24"/>
        </w:rPr>
        <w:t>遅延理由</w:t>
      </w:r>
      <w:r w:rsidR="006564DC">
        <w:rPr>
          <w:rFonts w:ascii="ＭＳ 明朝" w:eastAsia="ＭＳ 明朝" w:hAnsi="ＭＳ 明朝" w:hint="eastAsia"/>
          <w:sz w:val="24"/>
        </w:rPr>
        <w:t xml:space="preserve"> 及び 提出遅延しない</w:t>
      </w:r>
      <w:r w:rsidR="002D2EC5">
        <w:rPr>
          <w:rFonts w:ascii="ＭＳ 明朝" w:eastAsia="ＭＳ 明朝" w:hAnsi="ＭＳ 明朝" w:hint="eastAsia"/>
          <w:sz w:val="24"/>
        </w:rPr>
        <w:t>ための</w:t>
      </w:r>
      <w:r w:rsidR="006564DC">
        <w:rPr>
          <w:rFonts w:ascii="ＭＳ 明朝" w:eastAsia="ＭＳ 明朝" w:hAnsi="ＭＳ 明朝" w:hint="eastAsia"/>
          <w:sz w:val="24"/>
        </w:rPr>
        <w:t>今後の</w:t>
      </w:r>
      <w:r w:rsidR="002D2EC5">
        <w:rPr>
          <w:rFonts w:ascii="ＭＳ 明朝" w:eastAsia="ＭＳ 明朝" w:hAnsi="ＭＳ 明朝" w:hint="eastAsia"/>
          <w:sz w:val="24"/>
        </w:rPr>
        <w:t>対策事項</w:t>
      </w:r>
      <w:r w:rsidR="00786294" w:rsidRPr="00373E01">
        <w:rPr>
          <w:rFonts w:ascii="ＭＳ 明朝" w:eastAsia="ＭＳ 明朝" w:hAnsi="ＭＳ 明朝" w:hint="eastAsia"/>
          <w:sz w:val="24"/>
        </w:rPr>
        <w:t>】</w:t>
      </w:r>
      <w:bookmarkStart w:id="0" w:name="_GoBack"/>
      <w:bookmarkEnd w:id="0"/>
    </w:p>
    <w:sectPr w:rsidR="00786294" w:rsidRPr="005F2430" w:rsidSect="00E10C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6E3" w:rsidRDefault="009636E3" w:rsidP="00253509">
      <w:r>
        <w:separator/>
      </w:r>
    </w:p>
  </w:endnote>
  <w:endnote w:type="continuationSeparator" w:id="0">
    <w:p w:rsidR="009636E3" w:rsidRDefault="009636E3" w:rsidP="00253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6E3" w:rsidRDefault="009636E3" w:rsidP="00253509">
      <w:r>
        <w:separator/>
      </w:r>
    </w:p>
  </w:footnote>
  <w:footnote w:type="continuationSeparator" w:id="0">
    <w:p w:rsidR="009636E3" w:rsidRDefault="009636E3" w:rsidP="00253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09"/>
    <w:rsid w:val="00111F2E"/>
    <w:rsid w:val="00157D6D"/>
    <w:rsid w:val="00180ED7"/>
    <w:rsid w:val="00200C9C"/>
    <w:rsid w:val="002046AD"/>
    <w:rsid w:val="00253509"/>
    <w:rsid w:val="002D2EC5"/>
    <w:rsid w:val="00373E01"/>
    <w:rsid w:val="004568FA"/>
    <w:rsid w:val="005F2430"/>
    <w:rsid w:val="00626FD9"/>
    <w:rsid w:val="006564DC"/>
    <w:rsid w:val="00666B12"/>
    <w:rsid w:val="00683C9A"/>
    <w:rsid w:val="007113A3"/>
    <w:rsid w:val="00711BDE"/>
    <w:rsid w:val="00786294"/>
    <w:rsid w:val="007E2EEE"/>
    <w:rsid w:val="00957BF5"/>
    <w:rsid w:val="009636E3"/>
    <w:rsid w:val="009A02C3"/>
    <w:rsid w:val="009E727C"/>
    <w:rsid w:val="00A965F8"/>
    <w:rsid w:val="00AB4C4F"/>
    <w:rsid w:val="00B20014"/>
    <w:rsid w:val="00B97F1B"/>
    <w:rsid w:val="00BE7624"/>
    <w:rsid w:val="00CB5DDA"/>
    <w:rsid w:val="00D40859"/>
    <w:rsid w:val="00DA17CD"/>
    <w:rsid w:val="00E10CCB"/>
    <w:rsid w:val="00E24796"/>
    <w:rsid w:val="00F67BFE"/>
    <w:rsid w:val="00FB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 strokecolor="none [3213]"/>
    </o:shapedefaults>
    <o:shapelayout v:ext="edit">
      <o:idmap v:ext="edit" data="2"/>
    </o:shapelayout>
  </w:shapeDefaults>
  <w:decimalSymbol w:val="."/>
  <w:listSeparator w:val=","/>
  <w14:docId w14:val="3A67A993"/>
  <w15:docId w15:val="{2D7C0A46-C1DF-499C-955C-6B731E79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C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5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509"/>
  </w:style>
  <w:style w:type="paragraph" w:styleId="a5">
    <w:name w:val="footer"/>
    <w:basedOn w:val="a"/>
    <w:link w:val="a6"/>
    <w:uiPriority w:val="99"/>
    <w:unhideWhenUsed/>
    <w:rsid w:val="002535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509"/>
  </w:style>
  <w:style w:type="paragraph" w:styleId="a7">
    <w:name w:val="Balloon Text"/>
    <w:basedOn w:val="a"/>
    <w:link w:val="a8"/>
    <w:uiPriority w:val="99"/>
    <w:semiHidden/>
    <w:unhideWhenUsed/>
    <w:rsid w:val="00157D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7D6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564D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m48743</dc:creator>
  <cp:keywords/>
  <dc:description/>
  <cp:lastModifiedBy>Windows ユーザー</cp:lastModifiedBy>
  <cp:revision>6</cp:revision>
  <cp:lastPrinted>2023-03-19T23:43:00Z</cp:lastPrinted>
  <dcterms:created xsi:type="dcterms:W3CDTF">2022-02-09T08:11:00Z</dcterms:created>
  <dcterms:modified xsi:type="dcterms:W3CDTF">2023-03-19T23:43:00Z</dcterms:modified>
</cp:coreProperties>
</file>