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BD" w:rsidRDefault="00F44ABD" w:rsidP="00E96510">
      <w:pPr>
        <w:spacing w:line="400" w:lineRule="exact"/>
        <w:ind w:firstLineChars="300" w:firstLine="660"/>
        <w:rPr>
          <w:sz w:val="22"/>
        </w:rPr>
      </w:pPr>
      <w:r>
        <w:rPr>
          <w:rFonts w:hint="eastAsia"/>
          <w:sz w:val="22"/>
        </w:rPr>
        <w:t xml:space="preserve">　　　　　　　　　　　　　　　　　　　　　　　　　　　予防規程　別紙３</w:t>
      </w:r>
    </w:p>
    <w:p w:rsidR="00F44ABD" w:rsidRDefault="00F44ABD" w:rsidP="00E96510">
      <w:pPr>
        <w:spacing w:line="400" w:lineRule="exact"/>
        <w:ind w:firstLineChars="300" w:firstLine="660"/>
        <w:rPr>
          <w:rFonts w:hint="eastAsia"/>
          <w:sz w:val="22"/>
        </w:rPr>
      </w:pPr>
    </w:p>
    <w:p w:rsidR="00E96510" w:rsidRPr="00F44ABD" w:rsidRDefault="00E96510" w:rsidP="00E96510">
      <w:pPr>
        <w:spacing w:line="400" w:lineRule="exact"/>
        <w:ind w:firstLineChars="300" w:firstLine="840"/>
        <w:rPr>
          <w:sz w:val="28"/>
        </w:rPr>
      </w:pPr>
      <w:r w:rsidRPr="00F44ABD">
        <w:rPr>
          <w:sz w:val="28"/>
        </w:rPr>
        <w:t>緊急用発電機に係る安全対策</w:t>
      </w:r>
      <w:r w:rsidR="00F44ABD" w:rsidRPr="00F44ABD">
        <w:rPr>
          <w:rFonts w:hint="eastAsia"/>
          <w:sz w:val="28"/>
        </w:rPr>
        <w:t>の追加について</w:t>
      </w:r>
      <w:r w:rsidRPr="00F44ABD">
        <w:rPr>
          <w:sz w:val="28"/>
        </w:rPr>
        <w:t xml:space="preserve"> </w:t>
      </w:r>
    </w:p>
    <w:p w:rsidR="00E96510" w:rsidRDefault="00E96510" w:rsidP="00E96510">
      <w:pPr>
        <w:spacing w:line="400" w:lineRule="exact"/>
        <w:rPr>
          <w:sz w:val="22"/>
        </w:rPr>
      </w:pPr>
    </w:p>
    <w:p w:rsidR="0098604F" w:rsidRDefault="0098604F" w:rsidP="00E96510">
      <w:pPr>
        <w:spacing w:line="400" w:lineRule="exact"/>
        <w:rPr>
          <w:rFonts w:hint="eastAsia"/>
          <w:sz w:val="22"/>
        </w:rPr>
      </w:pPr>
      <w:r>
        <w:rPr>
          <w:rFonts w:hint="eastAsia"/>
          <w:sz w:val="22"/>
        </w:rPr>
        <w:t xml:space="preserve">　緊急用発電機に係る安全対策について次の事項を追加する。</w:t>
      </w:r>
    </w:p>
    <w:p w:rsidR="0098604F" w:rsidRPr="00E96510" w:rsidRDefault="0098604F" w:rsidP="00E96510">
      <w:pPr>
        <w:spacing w:line="400" w:lineRule="exact"/>
        <w:rPr>
          <w:rFonts w:hint="eastAsia"/>
          <w:sz w:val="22"/>
        </w:rPr>
      </w:pPr>
    </w:p>
    <w:p w:rsidR="00E96510" w:rsidRPr="00E96510" w:rsidRDefault="0098604F" w:rsidP="00E96510">
      <w:pPr>
        <w:spacing w:line="400" w:lineRule="exact"/>
        <w:rPr>
          <w:sz w:val="22"/>
        </w:rPr>
      </w:pPr>
      <w:r>
        <w:rPr>
          <w:rFonts w:hint="eastAsia"/>
          <w:sz w:val="22"/>
        </w:rPr>
        <w:t xml:space="preserve">１　</w:t>
      </w:r>
      <w:r>
        <w:rPr>
          <w:sz w:val="22"/>
        </w:rPr>
        <w:t>緊急用発電機を使用する事象</w:t>
      </w:r>
    </w:p>
    <w:p w:rsidR="00E96510" w:rsidRPr="00E96510" w:rsidRDefault="0051392C" w:rsidP="0051392C">
      <w:pPr>
        <w:spacing w:line="400" w:lineRule="exact"/>
        <w:ind w:leftChars="100" w:left="210"/>
        <w:rPr>
          <w:sz w:val="22"/>
        </w:rPr>
      </w:pPr>
      <w:r>
        <w:rPr>
          <w:rFonts w:hint="eastAsia"/>
          <w:sz w:val="22"/>
        </w:rPr>
        <w:t>・</w:t>
      </w:r>
      <w:r w:rsidR="00E96510" w:rsidRPr="00E96510">
        <w:rPr>
          <w:sz w:val="22"/>
        </w:rPr>
        <w:t xml:space="preserve">震災時等において、緊急活動、復旧活動等を行う自動車等に燃料を提供する必要がある場合（又は「協定に基づく緊急車両等への燃料提供を行う場合」など）で、かつ、震災等による停電時において電源供給が断たれ、計量機による給油等ができない場合には、当初施設の設備に不備のない事を確認のうえ、一次側電源供給ラインを断つ事により緊急用発電機を分電盤に接続し給油作業等を行うことができる。 </w:t>
      </w:r>
    </w:p>
    <w:p w:rsidR="00E96510" w:rsidRPr="00E96510" w:rsidRDefault="00E96510" w:rsidP="00E96510">
      <w:pPr>
        <w:spacing w:line="400" w:lineRule="exact"/>
        <w:rPr>
          <w:sz w:val="22"/>
        </w:rPr>
      </w:pPr>
    </w:p>
    <w:p w:rsidR="00E96510" w:rsidRPr="00E96510" w:rsidRDefault="0098604F" w:rsidP="00E96510">
      <w:pPr>
        <w:spacing w:line="400" w:lineRule="exact"/>
        <w:rPr>
          <w:rFonts w:hint="eastAsia"/>
          <w:sz w:val="22"/>
        </w:rPr>
      </w:pPr>
      <w:r>
        <w:rPr>
          <w:rFonts w:hint="eastAsia"/>
          <w:sz w:val="22"/>
        </w:rPr>
        <w:t xml:space="preserve">２　</w:t>
      </w:r>
      <w:r>
        <w:rPr>
          <w:sz w:val="22"/>
        </w:rPr>
        <w:t>緊急用発電機の使用可否の判断</w:t>
      </w:r>
    </w:p>
    <w:p w:rsidR="00704B5E" w:rsidRPr="00E96510" w:rsidRDefault="0051392C" w:rsidP="0051392C">
      <w:pPr>
        <w:spacing w:line="400" w:lineRule="exact"/>
        <w:ind w:leftChars="100" w:left="210"/>
        <w:rPr>
          <w:sz w:val="22"/>
        </w:rPr>
      </w:pPr>
      <w:r>
        <w:rPr>
          <w:rFonts w:hint="eastAsia"/>
          <w:sz w:val="22"/>
        </w:rPr>
        <w:t>・</w:t>
      </w:r>
      <w:r w:rsidR="00E96510" w:rsidRPr="00E96510">
        <w:rPr>
          <w:sz w:val="22"/>
        </w:rPr>
        <w:t>緊急用発電機を使用する際には、所長は、</w:t>
      </w:r>
      <w:r w:rsidR="0098604F">
        <w:rPr>
          <w:rFonts w:hint="eastAsia"/>
          <w:sz w:val="22"/>
        </w:rPr>
        <w:t>第３２条に定める地震後の措置</w:t>
      </w:r>
      <w:r w:rsidR="0098604F">
        <w:rPr>
          <w:sz w:val="22"/>
        </w:rPr>
        <w:t>により把握した被害及び応急措置の状況</w:t>
      </w:r>
      <w:r w:rsidR="0098604F">
        <w:rPr>
          <w:rFonts w:hint="eastAsia"/>
          <w:sz w:val="22"/>
        </w:rPr>
        <w:t>により</w:t>
      </w:r>
      <w:r w:rsidR="00E96510" w:rsidRPr="00E96510">
        <w:rPr>
          <w:sz w:val="22"/>
        </w:rPr>
        <w:t>、緊急用発電機の使用可否を判断する。</w:t>
      </w:r>
    </w:p>
    <w:p w:rsidR="00E96510" w:rsidRPr="0051392C" w:rsidRDefault="00E96510" w:rsidP="00E96510">
      <w:pPr>
        <w:spacing w:line="400" w:lineRule="exact"/>
        <w:rPr>
          <w:sz w:val="22"/>
        </w:rPr>
      </w:pPr>
    </w:p>
    <w:p w:rsidR="00E96510" w:rsidRPr="00E96510" w:rsidRDefault="0098604F" w:rsidP="00E96510">
      <w:pPr>
        <w:spacing w:line="400" w:lineRule="exact"/>
        <w:rPr>
          <w:rFonts w:hint="eastAsia"/>
          <w:sz w:val="22"/>
        </w:rPr>
      </w:pPr>
      <w:r>
        <w:rPr>
          <w:rFonts w:hint="eastAsia"/>
          <w:sz w:val="22"/>
        </w:rPr>
        <w:t xml:space="preserve">３　</w:t>
      </w:r>
      <w:r>
        <w:rPr>
          <w:sz w:val="22"/>
        </w:rPr>
        <w:t>緊急用発電機の設定位置等</w:t>
      </w:r>
    </w:p>
    <w:p w:rsidR="00E96510" w:rsidRPr="00E96510" w:rsidRDefault="0051392C" w:rsidP="0051392C">
      <w:pPr>
        <w:spacing w:line="400" w:lineRule="exact"/>
        <w:ind w:leftChars="100" w:left="210"/>
        <w:rPr>
          <w:sz w:val="22"/>
        </w:rPr>
      </w:pPr>
      <w:r>
        <w:rPr>
          <w:rFonts w:hint="eastAsia"/>
          <w:sz w:val="22"/>
        </w:rPr>
        <w:t>・</w:t>
      </w:r>
      <w:r w:rsidR="00E96510" w:rsidRPr="00E96510">
        <w:rPr>
          <w:sz w:val="22"/>
        </w:rPr>
        <w:t>緊急用発電機を使用する場合における当該緊急用発電機の使用場所については、事前に定めた安全な場所において使用する。</w:t>
      </w:r>
    </w:p>
    <w:p w:rsidR="00E96510" w:rsidRPr="0051392C" w:rsidRDefault="00E96510" w:rsidP="00E96510">
      <w:pPr>
        <w:spacing w:line="400" w:lineRule="exact"/>
        <w:rPr>
          <w:sz w:val="22"/>
        </w:rPr>
      </w:pPr>
    </w:p>
    <w:p w:rsidR="00E96510" w:rsidRPr="00E96510" w:rsidRDefault="0098604F" w:rsidP="00E96510">
      <w:pPr>
        <w:spacing w:line="400" w:lineRule="exact"/>
        <w:rPr>
          <w:sz w:val="22"/>
        </w:rPr>
      </w:pPr>
      <w:r>
        <w:rPr>
          <w:rFonts w:hint="eastAsia"/>
          <w:sz w:val="22"/>
        </w:rPr>
        <w:t xml:space="preserve">４　</w:t>
      </w:r>
      <w:r w:rsidR="0051392C">
        <w:rPr>
          <w:sz w:val="22"/>
        </w:rPr>
        <w:t>緊急用発電機の使用時の安全対策</w:t>
      </w:r>
    </w:p>
    <w:p w:rsidR="0051392C" w:rsidRDefault="0051392C" w:rsidP="0051392C">
      <w:pPr>
        <w:spacing w:line="400" w:lineRule="exact"/>
        <w:ind w:leftChars="100" w:left="210"/>
        <w:rPr>
          <w:sz w:val="22"/>
        </w:rPr>
      </w:pPr>
      <w:r>
        <w:rPr>
          <w:rFonts w:hint="eastAsia"/>
          <w:sz w:val="22"/>
        </w:rPr>
        <w:t>・</w:t>
      </w:r>
      <w:r w:rsidR="00E96510" w:rsidRPr="00E96510">
        <w:rPr>
          <w:sz w:val="22"/>
        </w:rPr>
        <w:t>緊急用発電機を使用し、給油等を行う場合は、次の事項を遵守しな</w:t>
      </w:r>
      <w:r>
        <w:rPr>
          <w:sz w:val="22"/>
        </w:rPr>
        <w:t>ければならない</w:t>
      </w:r>
      <w:r w:rsidR="00E96510" w:rsidRPr="00E96510">
        <w:rPr>
          <w:rFonts w:hint="eastAsia"/>
          <w:sz w:val="22"/>
        </w:rPr>
        <w:t>（１）</w:t>
      </w:r>
      <w:r w:rsidR="00E96510" w:rsidRPr="00E96510">
        <w:rPr>
          <w:sz w:val="22"/>
        </w:rPr>
        <w:t>給油等を行う計量機以外の分電盤内のブレーカーは全て「切」とし、使用する</w:t>
      </w:r>
      <w:r>
        <w:rPr>
          <w:rFonts w:hint="eastAsia"/>
          <w:sz w:val="22"/>
        </w:rPr>
        <w:t xml:space="preserve">　</w:t>
      </w:r>
    </w:p>
    <w:p w:rsidR="00E96510" w:rsidRPr="00E96510" w:rsidRDefault="00E96510" w:rsidP="0051392C">
      <w:pPr>
        <w:spacing w:line="400" w:lineRule="exact"/>
        <w:ind w:firstLineChars="300" w:firstLine="660"/>
        <w:rPr>
          <w:sz w:val="22"/>
        </w:rPr>
      </w:pPr>
      <w:r w:rsidRPr="00E96510">
        <w:rPr>
          <w:sz w:val="22"/>
        </w:rPr>
        <w:t xml:space="preserve">計量機を特定する。 </w:t>
      </w:r>
    </w:p>
    <w:p w:rsidR="00E96510" w:rsidRPr="00E96510" w:rsidRDefault="00E96510" w:rsidP="0051392C">
      <w:pPr>
        <w:spacing w:line="400" w:lineRule="exact"/>
        <w:ind w:firstLineChars="100" w:firstLine="220"/>
        <w:rPr>
          <w:sz w:val="22"/>
        </w:rPr>
      </w:pPr>
      <w:r w:rsidRPr="00E96510">
        <w:rPr>
          <w:rFonts w:hint="eastAsia"/>
          <w:sz w:val="22"/>
        </w:rPr>
        <w:t>（２）</w:t>
      </w:r>
      <w:r w:rsidRPr="00E96510">
        <w:rPr>
          <w:sz w:val="22"/>
        </w:rPr>
        <w:t xml:space="preserve">給油作業等は帯電防止衣等を着用した従業員が行い、危険物取扱者が立ち会う。 </w:t>
      </w:r>
    </w:p>
    <w:p w:rsidR="00E96510" w:rsidRPr="00E96510" w:rsidRDefault="00E96510" w:rsidP="0051392C">
      <w:pPr>
        <w:spacing w:line="400" w:lineRule="exact"/>
        <w:ind w:firstLineChars="100" w:firstLine="220"/>
        <w:rPr>
          <w:sz w:val="22"/>
        </w:rPr>
      </w:pPr>
      <w:r w:rsidRPr="00E96510">
        <w:rPr>
          <w:rFonts w:hint="eastAsia"/>
          <w:sz w:val="22"/>
        </w:rPr>
        <w:t>（３）</w:t>
      </w:r>
      <w:r w:rsidRPr="00E96510">
        <w:rPr>
          <w:sz w:val="22"/>
        </w:rPr>
        <w:t xml:space="preserve">給油作業等を行う場所に消火器を配備する。 </w:t>
      </w:r>
    </w:p>
    <w:p w:rsidR="00E96510" w:rsidRPr="00E96510" w:rsidRDefault="00E96510" w:rsidP="0051392C">
      <w:pPr>
        <w:spacing w:line="400" w:lineRule="exact"/>
        <w:ind w:firstLineChars="100" w:firstLine="220"/>
        <w:rPr>
          <w:sz w:val="22"/>
        </w:rPr>
      </w:pPr>
      <w:r w:rsidRPr="00E96510">
        <w:rPr>
          <w:rFonts w:hint="eastAsia"/>
          <w:sz w:val="22"/>
        </w:rPr>
        <w:t>（４）</w:t>
      </w:r>
      <w:r w:rsidRPr="00E96510">
        <w:rPr>
          <w:sz w:val="22"/>
        </w:rPr>
        <w:t>緊急用発電機からは必ず接地配線を取る（ローリー用接地端子等）。</w:t>
      </w:r>
    </w:p>
    <w:p w:rsidR="00E96510" w:rsidRPr="00E96510" w:rsidRDefault="00E96510" w:rsidP="0051392C">
      <w:pPr>
        <w:spacing w:line="400" w:lineRule="exact"/>
        <w:ind w:leftChars="100" w:left="650" w:hangingChars="200" w:hanging="440"/>
        <w:rPr>
          <w:sz w:val="22"/>
        </w:rPr>
      </w:pPr>
      <w:r w:rsidRPr="00E96510">
        <w:rPr>
          <w:rFonts w:hint="eastAsia"/>
          <w:sz w:val="22"/>
        </w:rPr>
        <w:t>（５）</w:t>
      </w:r>
      <w:r w:rsidRPr="00E96510">
        <w:rPr>
          <w:sz w:val="22"/>
        </w:rPr>
        <w:t xml:space="preserve">緊急用発電機を使用して給油する際は、機器に異常が無い事を確認し、油漏えいが無い事を確認したうえで給油を開始する。 </w:t>
      </w:r>
    </w:p>
    <w:p w:rsidR="0051392C" w:rsidRDefault="00E96510" w:rsidP="0051392C">
      <w:pPr>
        <w:spacing w:line="400" w:lineRule="exact"/>
        <w:ind w:leftChars="100" w:left="650" w:hangingChars="200" w:hanging="440"/>
        <w:rPr>
          <w:sz w:val="22"/>
        </w:rPr>
      </w:pPr>
      <w:r w:rsidRPr="00E96510">
        <w:rPr>
          <w:rFonts w:hint="eastAsia"/>
          <w:sz w:val="22"/>
        </w:rPr>
        <w:t>（６）</w:t>
      </w:r>
      <w:r w:rsidRPr="00E96510">
        <w:rPr>
          <w:sz w:val="22"/>
        </w:rPr>
        <w:t xml:space="preserve">所内の車両誘導を適切に行うとともに、緊急用発電機本体への衝突防止措置を講ずる。 </w:t>
      </w:r>
    </w:p>
    <w:p w:rsidR="00E96510" w:rsidRPr="00E96510" w:rsidRDefault="00E96510" w:rsidP="0051392C">
      <w:pPr>
        <w:spacing w:line="400" w:lineRule="exact"/>
        <w:ind w:leftChars="100" w:left="650" w:hangingChars="200" w:hanging="440"/>
        <w:rPr>
          <w:sz w:val="22"/>
        </w:rPr>
      </w:pPr>
      <w:r w:rsidRPr="00E96510">
        <w:rPr>
          <w:rFonts w:hint="eastAsia"/>
          <w:sz w:val="22"/>
        </w:rPr>
        <w:lastRenderedPageBreak/>
        <w:t>（７）</w:t>
      </w:r>
      <w:r w:rsidRPr="00E96510">
        <w:rPr>
          <w:sz w:val="22"/>
        </w:rPr>
        <w:t>給油等を行う場合は、火花を発する機械器具の有無等周囲の安全確認を行うとともに自動車等のエンジン停止を確認する。</w:t>
      </w:r>
    </w:p>
    <w:p w:rsidR="00E96510" w:rsidRPr="00E96510" w:rsidRDefault="00E96510" w:rsidP="0051392C">
      <w:pPr>
        <w:spacing w:line="400" w:lineRule="exact"/>
        <w:ind w:leftChars="100" w:left="650" w:hangingChars="200" w:hanging="440"/>
        <w:rPr>
          <w:sz w:val="22"/>
        </w:rPr>
      </w:pPr>
      <w:r w:rsidRPr="00E96510">
        <w:rPr>
          <w:rFonts w:hint="eastAsia"/>
          <w:sz w:val="22"/>
        </w:rPr>
        <w:t>（８）</w:t>
      </w:r>
      <w:r w:rsidRPr="00E96510">
        <w:rPr>
          <w:sz w:val="22"/>
        </w:rPr>
        <w:t>緊急用発電機を撤収する際は、電源を切り周囲の安全を確認したうえで撤収する。</w:t>
      </w:r>
    </w:p>
    <w:p w:rsidR="00E96510" w:rsidRPr="00E96510" w:rsidRDefault="00E96510" w:rsidP="00E96510">
      <w:pPr>
        <w:spacing w:line="400" w:lineRule="exact"/>
        <w:rPr>
          <w:sz w:val="22"/>
        </w:rPr>
      </w:pPr>
    </w:p>
    <w:p w:rsidR="00E96510" w:rsidRPr="00E96510" w:rsidRDefault="0051392C" w:rsidP="0051392C">
      <w:pPr>
        <w:spacing w:line="400" w:lineRule="exact"/>
        <w:rPr>
          <w:sz w:val="22"/>
        </w:rPr>
      </w:pPr>
      <w:r>
        <w:rPr>
          <w:rFonts w:hint="eastAsia"/>
          <w:sz w:val="22"/>
        </w:rPr>
        <w:t xml:space="preserve">５　</w:t>
      </w:r>
      <w:r w:rsidR="00E96510" w:rsidRPr="00E96510">
        <w:rPr>
          <w:sz w:val="22"/>
        </w:rPr>
        <w:t xml:space="preserve">緊急用発電機の維持管理 </w:t>
      </w:r>
    </w:p>
    <w:p w:rsidR="00E96510" w:rsidRPr="00E96510" w:rsidRDefault="0051392C" w:rsidP="0051392C">
      <w:pPr>
        <w:spacing w:line="400" w:lineRule="exact"/>
        <w:ind w:leftChars="100" w:left="210"/>
        <w:rPr>
          <w:sz w:val="22"/>
        </w:rPr>
      </w:pPr>
      <w:r>
        <w:rPr>
          <w:rFonts w:hint="eastAsia"/>
          <w:sz w:val="22"/>
        </w:rPr>
        <w:t>・</w:t>
      </w:r>
      <w:r w:rsidR="00E96510" w:rsidRPr="00E96510">
        <w:rPr>
          <w:sz w:val="22"/>
        </w:rPr>
        <w:t>緊急用発電機の保管場所は、別図に示す位置とするとともに、所長は施錠管理に</w:t>
      </w:r>
      <w:r w:rsidR="00E96510" w:rsidRPr="00E96510">
        <w:rPr>
          <w:rFonts w:hint="eastAsia"/>
          <w:sz w:val="22"/>
        </w:rPr>
        <w:t>よ</w:t>
      </w:r>
      <w:r w:rsidR="00E96510" w:rsidRPr="00E96510">
        <w:rPr>
          <w:sz w:val="22"/>
        </w:rPr>
        <w:t xml:space="preserve">り盗難防止等に努めるものとする。 </w:t>
      </w:r>
    </w:p>
    <w:p w:rsidR="00E96510" w:rsidRPr="00E96510" w:rsidRDefault="0051392C" w:rsidP="0051392C">
      <w:pPr>
        <w:spacing w:line="400" w:lineRule="exact"/>
        <w:ind w:leftChars="100" w:left="210"/>
        <w:rPr>
          <w:sz w:val="22"/>
        </w:rPr>
      </w:pPr>
      <w:r>
        <w:rPr>
          <w:rFonts w:hint="eastAsia"/>
          <w:sz w:val="22"/>
        </w:rPr>
        <w:t>・</w:t>
      </w:r>
      <w:r w:rsidR="00E96510" w:rsidRPr="00E96510">
        <w:rPr>
          <w:sz w:val="22"/>
        </w:rPr>
        <w:t xml:space="preserve">所長は、緊急用発電機について、定期的にメンテナンス業者の点検を受けるなど、適正な維持管理に努めるものとする。 </w:t>
      </w:r>
    </w:p>
    <w:p w:rsidR="00E96510" w:rsidRPr="0051392C" w:rsidRDefault="00E96510" w:rsidP="00E96510">
      <w:pPr>
        <w:spacing w:line="400" w:lineRule="exact"/>
        <w:rPr>
          <w:sz w:val="22"/>
        </w:rPr>
      </w:pPr>
    </w:p>
    <w:p w:rsidR="0051392C" w:rsidRDefault="0051392C" w:rsidP="00E96510">
      <w:pPr>
        <w:spacing w:line="400" w:lineRule="exact"/>
        <w:rPr>
          <w:sz w:val="22"/>
        </w:rPr>
      </w:pPr>
      <w:r>
        <w:rPr>
          <w:rFonts w:hint="eastAsia"/>
          <w:sz w:val="22"/>
        </w:rPr>
        <w:t xml:space="preserve">６　</w:t>
      </w:r>
      <w:r w:rsidR="00E96510" w:rsidRPr="00E96510">
        <w:rPr>
          <w:sz w:val="22"/>
        </w:rPr>
        <w:t>緊急用発電機の操作等に係る教育、訓練</w:t>
      </w:r>
      <w:r>
        <w:rPr>
          <w:sz w:val="22"/>
        </w:rPr>
        <w:t xml:space="preserve"> </w:t>
      </w:r>
    </w:p>
    <w:p w:rsidR="00E96510" w:rsidRPr="00E96510" w:rsidRDefault="0051392C" w:rsidP="0051392C">
      <w:pPr>
        <w:spacing w:line="400" w:lineRule="exact"/>
        <w:ind w:firstLineChars="100" w:firstLine="220"/>
        <w:rPr>
          <w:sz w:val="22"/>
        </w:rPr>
      </w:pPr>
      <w:r>
        <w:rPr>
          <w:rFonts w:hint="eastAsia"/>
          <w:sz w:val="22"/>
        </w:rPr>
        <w:t>・</w:t>
      </w:r>
      <w:r w:rsidR="00E96510" w:rsidRPr="00E96510">
        <w:rPr>
          <w:sz w:val="22"/>
        </w:rPr>
        <w:t>緊急用発電機の操作等に係る教育、訓練については、次によるものとする。</w:t>
      </w:r>
    </w:p>
    <w:p w:rsidR="00E96510" w:rsidRPr="00E96510" w:rsidRDefault="00E96510" w:rsidP="0051392C">
      <w:pPr>
        <w:spacing w:line="400" w:lineRule="exact"/>
        <w:ind w:firstLineChars="100" w:firstLine="220"/>
        <w:rPr>
          <w:sz w:val="22"/>
        </w:rPr>
      </w:pPr>
      <w:r w:rsidRPr="00E96510">
        <w:rPr>
          <w:rFonts w:hint="eastAsia"/>
          <w:sz w:val="22"/>
        </w:rPr>
        <w:t>（１）</w:t>
      </w:r>
      <w:r w:rsidRPr="00E96510">
        <w:rPr>
          <w:sz w:val="22"/>
        </w:rPr>
        <w:t>教育については、第</w:t>
      </w:r>
      <w:r w:rsidR="00F44ABD">
        <w:rPr>
          <w:rFonts w:hint="eastAsia"/>
          <w:sz w:val="22"/>
        </w:rPr>
        <w:t>１２</w:t>
      </w:r>
      <w:r w:rsidRPr="00E96510">
        <w:rPr>
          <w:sz w:val="22"/>
        </w:rPr>
        <w:t xml:space="preserve">条に定める保安教育に含めて実施する。 </w:t>
      </w:r>
    </w:p>
    <w:p w:rsidR="00E96510" w:rsidRPr="00E96510" w:rsidRDefault="00E96510" w:rsidP="0051392C">
      <w:pPr>
        <w:spacing w:line="400" w:lineRule="exact"/>
        <w:ind w:leftChars="100" w:left="650" w:hangingChars="200" w:hanging="440"/>
        <w:rPr>
          <w:rFonts w:hint="eastAsia"/>
          <w:sz w:val="22"/>
        </w:rPr>
      </w:pPr>
      <w:r w:rsidRPr="00E96510">
        <w:rPr>
          <w:rFonts w:hint="eastAsia"/>
          <w:sz w:val="22"/>
        </w:rPr>
        <w:t>（２）</w:t>
      </w:r>
      <w:r w:rsidRPr="00E96510">
        <w:rPr>
          <w:sz w:val="22"/>
        </w:rPr>
        <w:t>訓練については、第</w:t>
      </w:r>
      <w:r w:rsidR="00F44ABD">
        <w:rPr>
          <w:rFonts w:hint="eastAsia"/>
          <w:sz w:val="22"/>
        </w:rPr>
        <w:t>１３</w:t>
      </w:r>
      <w:r w:rsidRPr="00E96510">
        <w:rPr>
          <w:sz w:val="22"/>
        </w:rPr>
        <w:t>条に定める訓練のうち、総合訓練に含めて実施する。</w:t>
      </w:r>
    </w:p>
    <w:p w:rsidR="00E96510" w:rsidRPr="00E96510" w:rsidRDefault="0051392C" w:rsidP="0051392C">
      <w:pPr>
        <w:spacing w:line="400" w:lineRule="exact"/>
        <w:ind w:leftChars="100" w:left="210"/>
        <w:rPr>
          <w:sz w:val="22"/>
        </w:rPr>
      </w:pPr>
      <w:r>
        <w:rPr>
          <w:rFonts w:hint="eastAsia"/>
          <w:sz w:val="22"/>
        </w:rPr>
        <w:t>・</w:t>
      </w:r>
      <w:r w:rsidR="00E96510" w:rsidRPr="00E96510">
        <w:rPr>
          <w:sz w:val="22"/>
        </w:rPr>
        <w:t>緊急用発電機の操作訓練、試運転等において、専用タンク内の危険物の給油等を行う場合には、次によるものとする。</w:t>
      </w:r>
    </w:p>
    <w:p w:rsidR="00E96510" w:rsidRPr="00E96510" w:rsidRDefault="00E96510" w:rsidP="0051392C">
      <w:pPr>
        <w:spacing w:line="400" w:lineRule="exact"/>
        <w:ind w:firstLineChars="100" w:firstLine="220"/>
        <w:rPr>
          <w:sz w:val="22"/>
        </w:rPr>
      </w:pPr>
      <w:r w:rsidRPr="00E96510">
        <w:rPr>
          <w:rFonts w:hint="eastAsia"/>
          <w:sz w:val="22"/>
        </w:rPr>
        <w:t>（１）</w:t>
      </w:r>
      <w:bookmarkStart w:id="0" w:name="_GoBack"/>
      <w:bookmarkEnd w:id="0"/>
      <w:r w:rsidRPr="00E96510">
        <w:rPr>
          <w:sz w:val="22"/>
        </w:rPr>
        <w:t xml:space="preserve">営業を一時停止するとともに、所内に自動車等が進入しない措置を講ずる。 </w:t>
      </w:r>
    </w:p>
    <w:p w:rsidR="00E96510" w:rsidRPr="00E96510" w:rsidRDefault="00E96510" w:rsidP="0051392C">
      <w:pPr>
        <w:spacing w:line="400" w:lineRule="exact"/>
        <w:ind w:firstLineChars="100" w:firstLine="220"/>
        <w:rPr>
          <w:rFonts w:hint="eastAsia"/>
          <w:sz w:val="22"/>
        </w:rPr>
      </w:pPr>
      <w:r w:rsidRPr="00E96510">
        <w:rPr>
          <w:rFonts w:hint="eastAsia"/>
          <w:sz w:val="22"/>
        </w:rPr>
        <w:t>（２）</w:t>
      </w:r>
      <w:r w:rsidRPr="00E96510">
        <w:rPr>
          <w:sz w:val="22"/>
        </w:rPr>
        <w:t>給油量は、必要最小限かつ指定数量未満とする。</w:t>
      </w:r>
    </w:p>
    <w:sectPr w:rsidR="00E96510" w:rsidRPr="00E965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10"/>
    <w:rsid w:val="004652BD"/>
    <w:rsid w:val="0051392C"/>
    <w:rsid w:val="00704B5E"/>
    <w:rsid w:val="0098604F"/>
    <w:rsid w:val="00C36AB2"/>
    <w:rsid w:val="00D26698"/>
    <w:rsid w:val="00E22FC5"/>
    <w:rsid w:val="00E96510"/>
    <w:rsid w:val="00F44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A74C5"/>
  <w15:chartTrackingRefBased/>
  <w15:docId w15:val="{6A5A032A-8EC0-4338-90D8-B335512D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F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2021-08-18T02:54:00Z</cp:lastPrinted>
  <dcterms:created xsi:type="dcterms:W3CDTF">2021-08-18T02:29:00Z</dcterms:created>
  <dcterms:modified xsi:type="dcterms:W3CDTF">2021-08-18T02:55:00Z</dcterms:modified>
</cp:coreProperties>
</file>